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REGULAMIN KONKURSU OFERT</w:t>
      </w:r>
    </w:p>
    <w:p w:rsidR="00357E4A" w:rsidRDefault="00357E4A">
      <w:pPr>
        <w:jc w:val="center"/>
        <w:rPr>
          <w:rFonts w:ascii="Verdana" w:hAnsi="Verdana"/>
          <w:b/>
          <w:sz w:val="36"/>
          <w:szCs w:val="36"/>
        </w:rPr>
      </w:pPr>
      <w:proofErr w:type="spellStart"/>
      <w:r>
        <w:rPr>
          <w:rFonts w:ascii="Verdana" w:hAnsi="Verdana"/>
          <w:b/>
          <w:sz w:val="36"/>
          <w:szCs w:val="36"/>
        </w:rPr>
        <w:t>ZP-</w:t>
      </w:r>
      <w:r w:rsidR="0030142E">
        <w:rPr>
          <w:rFonts w:ascii="Verdana" w:hAnsi="Verdana"/>
          <w:b/>
          <w:sz w:val="36"/>
          <w:szCs w:val="36"/>
        </w:rPr>
        <w:t>11</w:t>
      </w:r>
      <w:proofErr w:type="spellEnd"/>
      <w:r>
        <w:rPr>
          <w:rFonts w:ascii="Verdana" w:hAnsi="Verdana"/>
          <w:b/>
          <w:sz w:val="36"/>
          <w:szCs w:val="36"/>
        </w:rPr>
        <w:t>/CRS/201</w:t>
      </w:r>
      <w:r w:rsidR="0030142E">
        <w:rPr>
          <w:rFonts w:ascii="Verdana" w:hAnsi="Verdana"/>
          <w:b/>
          <w:sz w:val="36"/>
          <w:szCs w:val="36"/>
        </w:rPr>
        <w:t>6</w:t>
      </w: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Centrum Rekreacyjno-Sportowe m. st. Warszawy </w:t>
      </w:r>
    </w:p>
    <w:p w:rsidR="00BC1B17" w:rsidRDefault="00BC1B17">
      <w:pPr>
        <w:jc w:val="center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w</w:t>
      </w:r>
      <w:proofErr w:type="gramEnd"/>
      <w:r>
        <w:rPr>
          <w:rFonts w:ascii="Verdana" w:hAnsi="Verdana"/>
          <w:sz w:val="28"/>
          <w:szCs w:val="28"/>
        </w:rPr>
        <w:t xml:space="preserve"> Dzielnicy Bielany</w:t>
      </w:r>
    </w:p>
    <w:p w:rsidR="00BC1B17" w:rsidRDefault="00BC1B17">
      <w:pPr>
        <w:jc w:val="center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z</w:t>
      </w:r>
      <w:proofErr w:type="gramEnd"/>
      <w:r>
        <w:rPr>
          <w:rFonts w:ascii="Verdana" w:hAnsi="Verdana"/>
          <w:sz w:val="28"/>
          <w:szCs w:val="28"/>
        </w:rPr>
        <w:t xml:space="preserve"> siedzibą w 01-992 Warszawa przy ulicy Conrada 6 </w:t>
      </w:r>
    </w:p>
    <w:p w:rsidR="00BC1B17" w:rsidRDefault="00BC1B17">
      <w:pPr>
        <w:jc w:val="center"/>
        <w:rPr>
          <w:rFonts w:ascii="Verdana" w:hAnsi="Verdana"/>
          <w:sz w:val="28"/>
          <w:szCs w:val="28"/>
        </w:rPr>
      </w:pPr>
    </w:p>
    <w:p w:rsidR="00BC1B17" w:rsidRDefault="00BC1B17">
      <w:pPr>
        <w:jc w:val="center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zwany</w:t>
      </w:r>
      <w:proofErr w:type="gramEnd"/>
      <w:r>
        <w:rPr>
          <w:rFonts w:ascii="Verdana" w:hAnsi="Verdana"/>
          <w:sz w:val="28"/>
          <w:szCs w:val="28"/>
        </w:rPr>
        <w:t xml:space="preserve"> dalej </w:t>
      </w:r>
      <w:r>
        <w:rPr>
          <w:rFonts w:ascii="Verdana" w:hAnsi="Verdana"/>
          <w:b/>
          <w:bCs/>
          <w:sz w:val="28"/>
          <w:szCs w:val="28"/>
        </w:rPr>
        <w:t>Wynajmującym</w:t>
      </w:r>
      <w:r>
        <w:rPr>
          <w:rFonts w:ascii="Verdana" w:hAnsi="Verdana"/>
          <w:sz w:val="28"/>
          <w:szCs w:val="28"/>
        </w:rPr>
        <w:t xml:space="preserve"> </w:t>
      </w:r>
    </w:p>
    <w:p w:rsidR="00BC1B17" w:rsidRDefault="00BC1B17">
      <w:pPr>
        <w:jc w:val="center"/>
        <w:rPr>
          <w:rFonts w:ascii="Verdana" w:hAnsi="Verdana"/>
          <w:sz w:val="28"/>
          <w:szCs w:val="28"/>
        </w:rPr>
      </w:pPr>
    </w:p>
    <w:p w:rsidR="00BC1B17" w:rsidRDefault="00BC1B17">
      <w:pPr>
        <w:jc w:val="center"/>
        <w:rPr>
          <w:rFonts w:ascii="Verdana" w:hAnsi="Verdana"/>
          <w:sz w:val="28"/>
          <w:szCs w:val="28"/>
        </w:rPr>
      </w:pPr>
    </w:p>
    <w:p w:rsidR="00BC1B17" w:rsidRDefault="00BC1B17">
      <w:pPr>
        <w:jc w:val="center"/>
        <w:rPr>
          <w:rFonts w:ascii="Verdana" w:hAnsi="Verdana"/>
          <w:sz w:val="28"/>
          <w:szCs w:val="28"/>
        </w:rPr>
      </w:pPr>
    </w:p>
    <w:p w:rsidR="00BC1B17" w:rsidRDefault="00BC1B17">
      <w:pPr>
        <w:jc w:val="center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ogłasza</w:t>
      </w:r>
      <w:proofErr w:type="gramEnd"/>
      <w:r>
        <w:rPr>
          <w:rFonts w:ascii="Verdana" w:hAnsi="Verdana"/>
          <w:sz w:val="28"/>
          <w:szCs w:val="28"/>
        </w:rPr>
        <w:t xml:space="preserve"> konkurs ofert na</w:t>
      </w: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A3572E">
      <w:pPr>
        <w:pStyle w:val="Tekstpodstawowy2"/>
        <w:jc w:val="center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„wynajem lokalu użytkowego</w:t>
      </w:r>
      <w:r w:rsidR="00BC1B17">
        <w:rPr>
          <w:rFonts w:ascii="Verdana" w:hAnsi="Verdana"/>
          <w:b/>
          <w:bCs/>
          <w:sz w:val="32"/>
          <w:szCs w:val="32"/>
        </w:rPr>
        <w:t>”</w:t>
      </w:r>
      <w:r>
        <w:rPr>
          <w:rFonts w:ascii="Verdana" w:hAnsi="Verdana"/>
          <w:b/>
          <w:bCs/>
          <w:sz w:val="32"/>
          <w:szCs w:val="32"/>
        </w:rPr>
        <w:t>.</w:t>
      </w: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1143A0" w:rsidRDefault="001143A0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PS-BoldMT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Wynajmujący informuje, iż postępowanie będzie prowadzone w trybie „konkursu ofert”</w:t>
      </w:r>
    </w:p>
    <w:p w:rsidR="00BC1B17" w:rsidRDefault="00BC1B17">
      <w:pPr>
        <w:pStyle w:val="F3dotyczyzacznik"/>
        <w:spacing w:line="360" w:lineRule="auto"/>
        <w:jc w:val="both"/>
        <w:rPr>
          <w:rFonts w:ascii="Verdana" w:hAnsi="Verdana"/>
          <w:b/>
          <w:sz w:val="20"/>
        </w:rPr>
      </w:pPr>
    </w:p>
    <w:p w:rsidR="00BC1B17" w:rsidRPr="005F5982" w:rsidRDefault="00BC1B17">
      <w:pPr>
        <w:pStyle w:val="F3dotyczyzacznik"/>
        <w:spacing w:line="360" w:lineRule="auto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sz w:val="20"/>
        </w:rPr>
        <w:t>Wynajmujący informuje oferentów</w:t>
      </w:r>
      <w:r w:rsidR="00A3572E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iż wszelkie dokumenty związane z prowadzonym postępowaniem będą zamieszczone w sieci Internet na stronie Internetowej wynajmującego pod adresem </w:t>
      </w:r>
      <w:hyperlink r:id="rId7" w:history="1">
        <w:r w:rsidR="005F5982" w:rsidRPr="001E5E32">
          <w:rPr>
            <w:rStyle w:val="Hipercze"/>
            <w:rFonts w:ascii="Verdana" w:hAnsi="Verdana"/>
            <w:b/>
            <w:sz w:val="20"/>
          </w:rPr>
          <w:t>www.</w:t>
        </w:r>
        <w:proofErr w:type="gramStart"/>
        <w:r w:rsidR="005F5982" w:rsidRPr="001E5E32">
          <w:rPr>
            <w:rStyle w:val="Hipercze"/>
            <w:rFonts w:ascii="Verdana" w:hAnsi="Verdana"/>
            <w:b/>
            <w:sz w:val="20"/>
          </w:rPr>
          <w:t>crs-bielany</w:t>
        </w:r>
        <w:proofErr w:type="gramEnd"/>
        <w:r w:rsidR="005F5982" w:rsidRPr="001E5E32">
          <w:rPr>
            <w:rStyle w:val="Hipercze"/>
            <w:rFonts w:ascii="Verdana" w:hAnsi="Verdana"/>
            <w:b/>
            <w:sz w:val="20"/>
          </w:rPr>
          <w:t>.</w:t>
        </w:r>
        <w:proofErr w:type="gramStart"/>
        <w:r w:rsidR="005F5982" w:rsidRPr="001E5E32">
          <w:rPr>
            <w:rStyle w:val="Hipercze"/>
            <w:rFonts w:ascii="Verdana" w:hAnsi="Verdana"/>
            <w:b/>
            <w:sz w:val="20"/>
          </w:rPr>
          <w:t>waw</w:t>
        </w:r>
        <w:proofErr w:type="gramEnd"/>
        <w:r w:rsidR="005F5982" w:rsidRPr="001E5E32">
          <w:rPr>
            <w:rStyle w:val="Hipercze"/>
            <w:rFonts w:ascii="Verdana" w:hAnsi="Verdana"/>
            <w:b/>
            <w:sz w:val="20"/>
          </w:rPr>
          <w:t>.</w:t>
        </w:r>
        <w:proofErr w:type="gramStart"/>
        <w:r w:rsidR="005F5982" w:rsidRPr="001E5E32">
          <w:rPr>
            <w:rStyle w:val="Hipercze"/>
            <w:rFonts w:ascii="Verdana" w:hAnsi="Verdana"/>
            <w:b/>
            <w:sz w:val="20"/>
          </w:rPr>
          <w:t>pl</w:t>
        </w:r>
      </w:hyperlink>
      <w:proofErr w:type="gramEnd"/>
      <w:r w:rsidR="005F5982" w:rsidRPr="005F5982">
        <w:rPr>
          <w:rFonts w:ascii="Verdana" w:hAnsi="Verdana"/>
          <w:color w:val="000000"/>
          <w:sz w:val="20"/>
        </w:rPr>
        <w:t xml:space="preserve"> oraz</w:t>
      </w:r>
      <w:r w:rsidR="005F5982">
        <w:rPr>
          <w:rFonts w:ascii="Verdana" w:hAnsi="Verdana"/>
          <w:b/>
          <w:color w:val="000000"/>
          <w:sz w:val="20"/>
        </w:rPr>
        <w:t xml:space="preserve"> </w:t>
      </w:r>
      <w:r w:rsidR="005F5982" w:rsidRPr="005F5982">
        <w:rPr>
          <w:rFonts w:ascii="Verdana" w:hAnsi="Verdana"/>
          <w:color w:val="000000"/>
          <w:sz w:val="20"/>
        </w:rPr>
        <w:t>w gablotach informacyjnych CRS Bielany.</w:t>
      </w:r>
    </w:p>
    <w:p w:rsidR="00BC1B17" w:rsidRDefault="00BC1B17">
      <w:pPr>
        <w:pStyle w:val="Tekstpodstawowy"/>
        <w:rPr>
          <w:rFonts w:ascii="Verdana" w:hAnsi="Verdana"/>
          <w:sz w:val="20"/>
          <w:szCs w:val="20"/>
        </w:rPr>
      </w:pPr>
    </w:p>
    <w:p w:rsidR="00BC1B17" w:rsidRDefault="00BC1B17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PRZEDMIOT POSTĘPOWANIA.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Przedmiotem postępowania będzi</w:t>
      </w:r>
      <w:r w:rsidR="00A3572E">
        <w:rPr>
          <w:rFonts w:ascii="Verdana" w:hAnsi="Verdana"/>
          <w:sz w:val="20"/>
          <w:szCs w:val="20"/>
        </w:rPr>
        <w:t>e wyłonienie najemcy pomieszczenia</w:t>
      </w:r>
      <w:r>
        <w:rPr>
          <w:rFonts w:ascii="Verdana" w:hAnsi="Verdana"/>
          <w:sz w:val="20"/>
          <w:szCs w:val="20"/>
        </w:rPr>
        <w:t xml:space="preserve"> z przeznaczeniem na prowadzenie działalności </w:t>
      </w:r>
      <w:r w:rsidR="00A3572E">
        <w:rPr>
          <w:rFonts w:ascii="Verdana" w:hAnsi="Verdana"/>
          <w:sz w:val="20"/>
          <w:szCs w:val="20"/>
        </w:rPr>
        <w:t>gospodarczej.</w:t>
      </w:r>
      <w:r>
        <w:rPr>
          <w:rFonts w:ascii="Verdana" w:hAnsi="Verdana"/>
          <w:sz w:val="20"/>
          <w:szCs w:val="20"/>
        </w:rPr>
        <w:t xml:space="preserve"> </w:t>
      </w:r>
    </w:p>
    <w:p w:rsidR="00A3572E" w:rsidRDefault="00A3572E" w:rsidP="00A3572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Przedmiotem najmu będzie pomieszczenie o numerze 1/17, o całkowitej powierzchni wynoszącej</w:t>
      </w:r>
      <w:proofErr w:type="gramStart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11,29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m²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, znajdujące się w budynku Kompleksu Sportowego </w:t>
      </w:r>
      <w:r>
        <w:rPr>
          <w:rFonts w:ascii="Verdana" w:hAnsi="Verdana"/>
          <w:sz w:val="20"/>
          <w:szCs w:val="20"/>
        </w:rPr>
        <w:br/>
        <w:t xml:space="preserve">przy ul. Lindego 20 w Warszawie. </w:t>
      </w:r>
    </w:p>
    <w:p w:rsidR="00BC1B17" w:rsidRPr="001143A0" w:rsidRDefault="00A3572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Pomieszczenie </w:t>
      </w:r>
      <w:r w:rsidRPr="007A7CB1">
        <w:rPr>
          <w:rFonts w:ascii="Verdana" w:hAnsi="Verdana"/>
          <w:sz w:val="20"/>
          <w:szCs w:val="20"/>
        </w:rPr>
        <w:t xml:space="preserve">wyposażone </w:t>
      </w:r>
      <w:r>
        <w:rPr>
          <w:rFonts w:ascii="Verdana" w:hAnsi="Verdana"/>
          <w:sz w:val="20"/>
          <w:szCs w:val="20"/>
        </w:rPr>
        <w:t>jest w instalację oświetleniową, elektryczną, ogrzewanie (</w:t>
      </w:r>
      <w:r w:rsidR="005168E2">
        <w:rPr>
          <w:rFonts w:ascii="Verdana" w:hAnsi="Verdana"/>
          <w:sz w:val="20"/>
          <w:szCs w:val="20"/>
        </w:rPr>
        <w:t>elektryczne</w:t>
      </w:r>
      <w:r>
        <w:rPr>
          <w:rFonts w:ascii="Verdana" w:hAnsi="Verdana"/>
          <w:sz w:val="20"/>
          <w:szCs w:val="20"/>
        </w:rPr>
        <w:t>), wykończone jest glazurą i terakotą oraz posiada niezależne wejście z zewnątrz. Użytkowanie urządzeń sanitarnych</w:t>
      </w:r>
      <w:r w:rsidR="005168E2">
        <w:rPr>
          <w:rFonts w:ascii="Verdana" w:hAnsi="Verdana"/>
          <w:sz w:val="20"/>
          <w:szCs w:val="20"/>
        </w:rPr>
        <w:t xml:space="preserve"> możliwe</w:t>
      </w:r>
      <w:r>
        <w:rPr>
          <w:rFonts w:ascii="Verdana" w:hAnsi="Verdana"/>
          <w:sz w:val="20"/>
          <w:szCs w:val="20"/>
        </w:rPr>
        <w:t xml:space="preserve"> w holu głównym Kompleksu Sportowego, ul. Lindego 20 w Warszawie.</w:t>
      </w:r>
    </w:p>
    <w:p w:rsidR="00BC1B17" w:rsidRDefault="00BC1B17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INSTALACJE:</w:t>
      </w:r>
    </w:p>
    <w:p w:rsidR="00BC1B17" w:rsidRDefault="00D65D0A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elektryczna</w:t>
      </w:r>
    </w:p>
    <w:p w:rsidR="00BC1B17" w:rsidRDefault="00BC1B1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ogrzewanie ( </w:t>
      </w:r>
      <w:proofErr w:type="gramStart"/>
      <w:r w:rsidR="005168E2">
        <w:rPr>
          <w:rFonts w:ascii="Verdana" w:hAnsi="Verdana"/>
          <w:sz w:val="20"/>
          <w:szCs w:val="20"/>
        </w:rPr>
        <w:t>elektryczne</w:t>
      </w:r>
      <w:r>
        <w:rPr>
          <w:rFonts w:ascii="Verdana" w:hAnsi="Verdana"/>
          <w:sz w:val="20"/>
          <w:szCs w:val="20"/>
        </w:rPr>
        <w:t xml:space="preserve"> )</w:t>
      </w:r>
      <w:proofErr w:type="gramEnd"/>
    </w:p>
    <w:p w:rsidR="00BC1B17" w:rsidRDefault="00BC1B1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Wynajmujący określa stawkę minimalną miesięcznego czynszu za wynajem pomieszczenia, na kwotę</w:t>
      </w:r>
      <w:proofErr w:type="gramStart"/>
      <w:r>
        <w:rPr>
          <w:rFonts w:ascii="Verdana" w:hAnsi="Verdana"/>
          <w:sz w:val="20"/>
          <w:szCs w:val="20"/>
        </w:rPr>
        <w:t xml:space="preserve"> </w:t>
      </w:r>
      <w:r w:rsidR="001143A0">
        <w:rPr>
          <w:rFonts w:ascii="Verdana" w:hAnsi="Verdana"/>
          <w:b/>
          <w:bCs/>
          <w:sz w:val="20"/>
          <w:szCs w:val="20"/>
        </w:rPr>
        <w:t>500</w:t>
      </w:r>
      <w:r>
        <w:rPr>
          <w:rFonts w:ascii="Verdana" w:hAnsi="Verdana"/>
          <w:b/>
          <w:bCs/>
          <w:sz w:val="20"/>
          <w:szCs w:val="20"/>
        </w:rPr>
        <w:t>,00 złotych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netto</w:t>
      </w:r>
      <w:r>
        <w:rPr>
          <w:rFonts w:ascii="Verdana" w:hAnsi="Verdana"/>
          <w:sz w:val="20"/>
          <w:szCs w:val="20"/>
        </w:rPr>
        <w:t xml:space="preserve"> (słownie złotych: tysiąc złotych, 00/100 złotych ). </w:t>
      </w:r>
    </w:p>
    <w:p w:rsidR="00BC1B17" w:rsidRDefault="00BC1B1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Wynajmujący wymaga dokonanie wizji lokalu przeznaczonego na wynajem. Dokonanie wizji jest możliwe w godzinach pracy wynajmującego po wcześniejszym umówieniu terminu z osobami upoważnionymi do kontaktów, o których mowa w pkt. 6 niniejszego regulaminu.  </w:t>
      </w: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TERMIN REALIZACJI, OBOWIĄZYWANIA UMOWY.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Umowa zostanie zawarta na czas o</w:t>
      </w:r>
      <w:r w:rsidR="0049532B">
        <w:rPr>
          <w:rFonts w:ascii="Verdana" w:hAnsi="Verdana"/>
          <w:sz w:val="20"/>
          <w:szCs w:val="20"/>
        </w:rPr>
        <w:t xml:space="preserve">znaczony tj. od </w:t>
      </w:r>
      <w:r w:rsidR="001143A0">
        <w:rPr>
          <w:rFonts w:ascii="Verdana" w:hAnsi="Verdana"/>
          <w:sz w:val="20"/>
          <w:szCs w:val="20"/>
        </w:rPr>
        <w:t>01 stycznia 210</w:t>
      </w:r>
      <w:r w:rsidR="0030142E">
        <w:rPr>
          <w:rFonts w:ascii="Verdana" w:hAnsi="Verdana"/>
          <w:sz w:val="20"/>
          <w:szCs w:val="20"/>
        </w:rPr>
        <w:t>7</w:t>
      </w:r>
      <w:r w:rsidR="001143A0">
        <w:rPr>
          <w:rFonts w:ascii="Verdana" w:hAnsi="Verdana"/>
          <w:sz w:val="20"/>
          <w:szCs w:val="20"/>
        </w:rPr>
        <w:t xml:space="preserve"> do dnia 31 grudnia 201</w:t>
      </w:r>
      <w:r w:rsidR="0030142E">
        <w:rPr>
          <w:rFonts w:ascii="Verdana" w:hAnsi="Verdana"/>
          <w:sz w:val="20"/>
          <w:szCs w:val="20"/>
        </w:rPr>
        <w:t>7</w:t>
      </w:r>
      <w:r w:rsidR="001143A0">
        <w:rPr>
          <w:rFonts w:ascii="Verdana" w:hAnsi="Verdana"/>
          <w:sz w:val="20"/>
          <w:szCs w:val="20"/>
        </w:rPr>
        <w:t xml:space="preserve"> </w:t>
      </w:r>
      <w:r w:rsidR="0049532B">
        <w:rPr>
          <w:rFonts w:ascii="Verdana" w:hAnsi="Verdana"/>
          <w:sz w:val="20"/>
          <w:szCs w:val="20"/>
        </w:rPr>
        <w:t>r.</w:t>
      </w:r>
      <w:r>
        <w:rPr>
          <w:rFonts w:ascii="Verdana" w:hAnsi="Verdana"/>
          <w:sz w:val="20"/>
          <w:szCs w:val="20"/>
        </w:rPr>
        <w:t xml:space="preserve"> z możliwością jej przedłużenia, w terminie nie krótszym niż po upływie siedmiu dni liczonych od dnia przekazania powiadomienia o wygraniu Konkursu </w:t>
      </w: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WARUNKI UCZESTNICTWA W POSTĘPOWANIU.</w:t>
      </w:r>
    </w:p>
    <w:p w:rsidR="00BC1B17" w:rsidRDefault="00BC1B17">
      <w:pPr>
        <w:pStyle w:val="Tekstpodstawowy"/>
        <w:spacing w:line="360" w:lineRule="auto"/>
        <w:rPr>
          <w:rFonts w:ascii="Verdana" w:hAnsi="Verdana"/>
          <w:sz w:val="20"/>
          <w:szCs w:val="20"/>
        </w:rPr>
      </w:pPr>
    </w:p>
    <w:p w:rsidR="00BC1B17" w:rsidRDefault="00BC1B17">
      <w:pPr>
        <w:pStyle w:val="Tekstpodstawowy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postępowaniu mogą brać udział oferenci, którzy:</w:t>
      </w:r>
    </w:p>
    <w:p w:rsidR="00BC1B17" w:rsidRDefault="00BC1B17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prowadzą</w:t>
      </w:r>
      <w:proofErr w:type="gramEnd"/>
      <w:r>
        <w:rPr>
          <w:rFonts w:ascii="Verdana" w:hAnsi="Verdana"/>
          <w:sz w:val="20"/>
          <w:szCs w:val="20"/>
        </w:rPr>
        <w:t>, zarejestrowaną we właściwym organie, działalność gospodarczą zgodnie z obowiązującymi przepisami,</w:t>
      </w:r>
    </w:p>
    <w:p w:rsidR="00BC1B17" w:rsidRDefault="00BC1B17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lastRenderedPageBreak/>
        <w:t>nie</w:t>
      </w:r>
      <w:proofErr w:type="gramEnd"/>
      <w:r>
        <w:rPr>
          <w:rFonts w:ascii="Verdana" w:hAnsi="Verdana"/>
          <w:sz w:val="20"/>
          <w:szCs w:val="20"/>
        </w:rPr>
        <w:t xml:space="preserve"> zalegają z opłatami na rzecz Zakładu Ubezpieczeń Społecznych i podatkami uiszczanymi na rzecz właściwego Urzędu Skarbowego,</w:t>
      </w:r>
    </w:p>
    <w:p w:rsidR="00BC1B17" w:rsidRDefault="00BC1B17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o</w:t>
      </w:r>
      <w:proofErr w:type="gramEnd"/>
      <w:r>
        <w:rPr>
          <w:rFonts w:ascii="Verdana" w:hAnsi="Verdana"/>
          <w:sz w:val="20"/>
          <w:szCs w:val="20"/>
        </w:rPr>
        <w:t xml:space="preserve"> ile dotyczy, nie zalegają z opłatami z tytułu czynszu od innych wynajmujących albo wydzierżawiających, a w minionych dwunastu miesiącach żadna umowa najmu lub dzierżawy zawarta przez oferenta nie została rozwiązana przez najemcę lub wydzierżawiającego bez zachowania terminu wypowiedzenia,</w:t>
      </w:r>
    </w:p>
    <w:p w:rsidR="00BC1B17" w:rsidRDefault="00BC1B17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proofErr w:type="gramStart"/>
      <w:r>
        <w:rPr>
          <w:rFonts w:ascii="Verdana" w:hAnsi="Verdana"/>
          <w:sz w:val="20"/>
          <w:szCs w:val="20"/>
        </w:rPr>
        <w:t>zaakceptują</w:t>
      </w:r>
      <w:proofErr w:type="gramEnd"/>
      <w:r>
        <w:rPr>
          <w:rFonts w:ascii="Verdana" w:hAnsi="Verdana"/>
          <w:sz w:val="20"/>
          <w:szCs w:val="20"/>
        </w:rPr>
        <w:t xml:space="preserve"> termin związania ofertą określony w pkt 9 Warunków,</w:t>
      </w:r>
    </w:p>
    <w:p w:rsidR="00BC1B17" w:rsidRDefault="00BC1B17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zaakceptują</w:t>
      </w:r>
      <w:proofErr w:type="gramEnd"/>
      <w:r>
        <w:rPr>
          <w:rFonts w:ascii="Verdana" w:hAnsi="Verdana"/>
          <w:sz w:val="20"/>
          <w:szCs w:val="20"/>
        </w:rPr>
        <w:t xml:space="preserve"> postanowienia przyszłej umowy, przedstawione we Wzorze umowy, stanowiącym Załącznik Nr 3 do niniejszych Warunków,</w:t>
      </w:r>
    </w:p>
    <w:p w:rsidR="00BC1B17" w:rsidRDefault="00BC1B17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zapoznają</w:t>
      </w:r>
      <w:proofErr w:type="gramEnd"/>
      <w:r>
        <w:rPr>
          <w:rFonts w:ascii="Verdana" w:hAnsi="Verdana"/>
          <w:sz w:val="20"/>
          <w:szCs w:val="20"/>
        </w:rPr>
        <w:t xml:space="preserve"> się ze stanem technicznym pomieszczeń będących przedmiotem postępowania.</w:t>
      </w:r>
    </w:p>
    <w:p w:rsidR="00BC1B17" w:rsidRDefault="00BC1B17" w:rsidP="001143A0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przedstawią</w:t>
      </w:r>
      <w:proofErr w:type="gramEnd"/>
      <w:r>
        <w:rPr>
          <w:rFonts w:ascii="Verdana" w:hAnsi="Verdana"/>
          <w:sz w:val="20"/>
          <w:szCs w:val="20"/>
        </w:rPr>
        <w:t xml:space="preserve"> opis działalności gospodarczej, którą zamierzają prowadzić w lokalu usługowym.</w:t>
      </w:r>
    </w:p>
    <w:p w:rsidR="001143A0" w:rsidRPr="001143A0" w:rsidRDefault="001143A0" w:rsidP="001143A0">
      <w:pPr>
        <w:spacing w:line="360" w:lineRule="auto"/>
        <w:ind w:left="400"/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WYMAGANE OŚWIADCZENIA I DOKUMENTY.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pStyle w:val="F3dotyczyzacznik"/>
        <w:spacing w:line="360" w:lineRule="auto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Wraz z ofertą złożoną zgodnie z wzorem stanowiącym </w:t>
      </w:r>
      <w:r>
        <w:rPr>
          <w:rFonts w:ascii="Verdana" w:hAnsi="Verdana"/>
          <w:b/>
          <w:bCs/>
          <w:sz w:val="20"/>
        </w:rPr>
        <w:t xml:space="preserve">załącznik nr 1 do REGULAMINU </w:t>
      </w:r>
      <w:r>
        <w:rPr>
          <w:rFonts w:ascii="Verdana" w:hAnsi="Verdana"/>
          <w:bCs/>
          <w:sz w:val="20"/>
        </w:rPr>
        <w:t>oferent składa następujące oświadczenia i dokumenty:</w:t>
      </w: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pStyle w:val="F3dotyczyzacznik"/>
        <w:numPr>
          <w:ilvl w:val="0"/>
          <w:numId w:val="9"/>
        </w:numPr>
        <w:tabs>
          <w:tab w:val="num" w:pos="1100"/>
        </w:tabs>
        <w:spacing w:line="360" w:lineRule="auto"/>
        <w:jc w:val="both"/>
        <w:rPr>
          <w:rFonts w:ascii="Verdana" w:hAnsi="Verdana"/>
          <w:bCs/>
          <w:sz w:val="20"/>
          <w:u w:val="single"/>
        </w:rPr>
      </w:pPr>
      <w:r>
        <w:rPr>
          <w:rFonts w:ascii="Verdana" w:hAnsi="Verdana"/>
          <w:bCs/>
          <w:sz w:val="20"/>
        </w:rPr>
        <w:t>W celu potwierdzenia, że oferent posiada uprawnienia do wykonywania określonej działalności składa w formie oryginału lub kserokopii poświadczonej za zgodność z oryginałem przez oferenta „</w:t>
      </w:r>
      <w:r>
        <w:rPr>
          <w:rFonts w:ascii="Verdana" w:hAnsi="Verdana"/>
          <w:b/>
          <w:bCs/>
          <w:i/>
          <w:sz w:val="20"/>
        </w:rPr>
        <w:t>aktualny odpis z właściwego rejestru albo zaświadczenie o wpisie do ewidencji działalności gospodarczej.</w:t>
      </w:r>
    </w:p>
    <w:p w:rsidR="00BC1B17" w:rsidRDefault="00BC1B17">
      <w:pPr>
        <w:pStyle w:val="F3dotyczyzacznik"/>
        <w:numPr>
          <w:ilvl w:val="0"/>
          <w:numId w:val="9"/>
        </w:numPr>
        <w:tabs>
          <w:tab w:val="num" w:pos="1100"/>
        </w:tabs>
        <w:spacing w:line="360" w:lineRule="auto"/>
        <w:jc w:val="both"/>
        <w:rPr>
          <w:rFonts w:ascii="Verdana" w:hAnsi="Verdana"/>
          <w:bCs/>
          <w:sz w:val="20"/>
          <w:u w:val="single"/>
        </w:rPr>
      </w:pPr>
      <w:r>
        <w:rPr>
          <w:rFonts w:ascii="Verdana" w:hAnsi="Verdana"/>
          <w:bCs/>
          <w:sz w:val="20"/>
        </w:rPr>
        <w:t>Oświadczenie zgodne za wzorem stanowiącym załącznik nr 2 do niniejszego regulaminu.</w:t>
      </w:r>
    </w:p>
    <w:p w:rsidR="00BC1B17" w:rsidRDefault="00BC1B17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Opis działalności gospodarczej, którą oferent zamierza prowadzić w wynajętym lokalu.</w:t>
      </w:r>
    </w:p>
    <w:p w:rsidR="00BC1B17" w:rsidRDefault="00BC1B17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Kserokopia dowodu wniesienia wadium.</w:t>
      </w:r>
    </w:p>
    <w:p w:rsidR="00BC1B17" w:rsidRDefault="00BC1B17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Referencje (rekomendacje) stanowiące, że oferent był najemcą lokalu i terminowo wywiązywał się z obowiązków (płatności).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EC4EA3" w:rsidRDefault="00BC1B17" w:rsidP="001143A0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Oferta (oświadczenia oraz </w:t>
      </w:r>
      <w:r w:rsidR="005F5982">
        <w:rPr>
          <w:rFonts w:ascii="Verdana" w:hAnsi="Verdana"/>
          <w:b/>
          <w:sz w:val="20"/>
          <w:szCs w:val="20"/>
        </w:rPr>
        <w:t>dokumenty) powinny</w:t>
      </w:r>
      <w:r>
        <w:rPr>
          <w:rFonts w:ascii="Verdana" w:hAnsi="Verdana"/>
          <w:b/>
          <w:sz w:val="20"/>
          <w:szCs w:val="20"/>
        </w:rPr>
        <w:t xml:space="preserve"> być podpisane przez umocowanego przedstawiciela (przedstawicieli) oferenta, upoważnionego (upoważnionych) do podejmowania zobowiązań w imieniu oferenta zgodnie z wpisem o reprezentacji w stosownym dokumencie uprawniającym do występowania w  obrocie prawnym lub udzielonym pełnomocnictwem. W przypadku podpisywania oferty (dokumentów, oświadczeń itd.) przez ustanowionego pełnomocnika stosowne pełnomocnictwo dla zachowania ważności złożonej ofert</w:t>
      </w:r>
      <w:r w:rsidR="001143A0">
        <w:rPr>
          <w:rFonts w:ascii="Verdana" w:hAnsi="Verdana"/>
          <w:b/>
          <w:sz w:val="20"/>
          <w:szCs w:val="20"/>
        </w:rPr>
        <w:t>y winno być dołączone do oferty</w:t>
      </w:r>
    </w:p>
    <w:p w:rsidR="00BC1B17" w:rsidRDefault="00BC1B17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WADIUM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numPr>
          <w:ilvl w:val="0"/>
          <w:numId w:val="11"/>
        </w:numPr>
        <w:tabs>
          <w:tab w:val="clear" w:pos="1353"/>
          <w:tab w:val="num" w:pos="720"/>
        </w:tabs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Warunkiem uczestnictwa w prowadzonym postępowaniu jest wniesienie wadium.</w:t>
      </w:r>
    </w:p>
    <w:p w:rsidR="00BC1B17" w:rsidRDefault="00BC1B17">
      <w:pPr>
        <w:numPr>
          <w:ilvl w:val="0"/>
          <w:numId w:val="11"/>
        </w:numPr>
        <w:tabs>
          <w:tab w:val="clear" w:pos="1353"/>
          <w:tab w:val="num" w:pos="720"/>
        </w:tabs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Wadium w kwocie</w:t>
      </w:r>
      <w:proofErr w:type="gramStart"/>
      <w:r>
        <w:rPr>
          <w:rFonts w:ascii="Verdana" w:hAnsi="Verdana"/>
          <w:sz w:val="20"/>
          <w:szCs w:val="20"/>
        </w:rPr>
        <w:t xml:space="preserve"> </w:t>
      </w:r>
      <w:r w:rsidR="005F5982">
        <w:rPr>
          <w:rFonts w:ascii="Verdana" w:hAnsi="Verdana"/>
          <w:b/>
          <w:bCs/>
          <w:sz w:val="20"/>
          <w:szCs w:val="20"/>
        </w:rPr>
        <w:t>300</w:t>
      </w:r>
      <w:r>
        <w:rPr>
          <w:rFonts w:ascii="Verdana" w:hAnsi="Verdana"/>
          <w:b/>
          <w:bCs/>
          <w:sz w:val="20"/>
          <w:szCs w:val="20"/>
        </w:rPr>
        <w:t xml:space="preserve">,00 </w:t>
      </w:r>
      <w:r>
        <w:rPr>
          <w:rFonts w:ascii="Verdana" w:hAnsi="Verdana"/>
          <w:sz w:val="20"/>
          <w:szCs w:val="20"/>
        </w:rPr>
        <w:t>złotych</w:t>
      </w:r>
      <w:proofErr w:type="gramEnd"/>
      <w:r>
        <w:rPr>
          <w:rFonts w:ascii="Verdana" w:hAnsi="Verdana"/>
          <w:sz w:val="20"/>
          <w:szCs w:val="20"/>
        </w:rPr>
        <w:t xml:space="preserve"> (słownie: </w:t>
      </w:r>
      <w:r w:rsidR="005F5982">
        <w:rPr>
          <w:rFonts w:ascii="Verdana" w:hAnsi="Verdana"/>
          <w:sz w:val="20"/>
          <w:szCs w:val="20"/>
        </w:rPr>
        <w:t>trzysta</w:t>
      </w:r>
      <w:r>
        <w:rPr>
          <w:rFonts w:ascii="Verdana" w:hAnsi="Verdana"/>
          <w:sz w:val="20"/>
          <w:szCs w:val="20"/>
        </w:rPr>
        <w:t xml:space="preserve"> złotych, 00/100) wnosi się w gotówce w kasie Wynajmującego lub wpłaca się przelewem na rachunek bankowy </w:t>
      </w:r>
      <w:r>
        <w:rPr>
          <w:rFonts w:ascii="Verdana" w:hAnsi="Verdana"/>
          <w:b/>
          <w:bCs/>
          <w:sz w:val="20"/>
          <w:szCs w:val="20"/>
        </w:rPr>
        <w:t>Citibank Handlowy w Warszawie</w:t>
      </w:r>
      <w:r>
        <w:rPr>
          <w:rFonts w:ascii="Verdana" w:hAnsi="Verdana"/>
          <w:sz w:val="20"/>
          <w:szCs w:val="20"/>
        </w:rPr>
        <w:t xml:space="preserve"> </w:t>
      </w:r>
      <w:r w:rsidRPr="000B63D4">
        <w:rPr>
          <w:rFonts w:ascii="Verdana" w:hAnsi="Verdana"/>
          <w:b/>
          <w:sz w:val="20"/>
          <w:szCs w:val="20"/>
        </w:rPr>
        <w:t>77</w:t>
      </w:r>
      <w:r>
        <w:rPr>
          <w:rFonts w:ascii="Verdana" w:hAnsi="Verdana"/>
          <w:b/>
          <w:bCs/>
          <w:sz w:val="20"/>
          <w:szCs w:val="20"/>
        </w:rPr>
        <w:t xml:space="preserve"> 1030 1508 0000 0005 5016 1052 </w:t>
      </w:r>
      <w:r>
        <w:rPr>
          <w:rFonts w:ascii="Verdana" w:hAnsi="Verdana"/>
          <w:sz w:val="20"/>
          <w:szCs w:val="20"/>
        </w:rPr>
        <w:t xml:space="preserve">Wadium należy wnieść do dnia </w:t>
      </w:r>
      <w:r w:rsidR="001143A0">
        <w:rPr>
          <w:rFonts w:ascii="Verdana" w:hAnsi="Verdana"/>
          <w:b/>
          <w:bCs/>
          <w:sz w:val="20"/>
          <w:szCs w:val="20"/>
        </w:rPr>
        <w:t>2</w:t>
      </w:r>
      <w:r w:rsidR="0030142E">
        <w:rPr>
          <w:rFonts w:ascii="Verdana" w:hAnsi="Verdana"/>
          <w:b/>
          <w:bCs/>
          <w:sz w:val="20"/>
          <w:szCs w:val="20"/>
        </w:rPr>
        <w:t>2</w:t>
      </w:r>
      <w:r w:rsidR="001143A0">
        <w:rPr>
          <w:rFonts w:ascii="Verdana" w:hAnsi="Verdana"/>
          <w:b/>
          <w:bCs/>
          <w:sz w:val="20"/>
          <w:szCs w:val="20"/>
        </w:rPr>
        <w:t>.1</w:t>
      </w:r>
      <w:r w:rsidR="0030142E">
        <w:rPr>
          <w:rFonts w:ascii="Verdana" w:hAnsi="Verdana"/>
          <w:b/>
          <w:bCs/>
          <w:sz w:val="20"/>
          <w:szCs w:val="20"/>
        </w:rPr>
        <w:t>2</w:t>
      </w:r>
      <w:r w:rsidR="001143A0">
        <w:rPr>
          <w:rFonts w:ascii="Verdana" w:hAnsi="Verdana"/>
          <w:b/>
          <w:bCs/>
          <w:sz w:val="20"/>
          <w:szCs w:val="20"/>
        </w:rPr>
        <w:t>.201</w:t>
      </w:r>
      <w:r w:rsidR="0030142E">
        <w:rPr>
          <w:rFonts w:ascii="Verdana" w:hAnsi="Verdana"/>
          <w:b/>
          <w:bCs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roku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do godziny 1</w:t>
      </w:r>
      <w:r w:rsidR="0049532B">
        <w:rPr>
          <w:rFonts w:ascii="Verdana" w:hAnsi="Verdana"/>
          <w:b/>
          <w:sz w:val="20"/>
          <w:szCs w:val="20"/>
        </w:rPr>
        <w:t>1</w:t>
      </w:r>
      <w:r>
        <w:rPr>
          <w:rFonts w:ascii="Verdana" w:hAnsi="Verdana"/>
          <w:b/>
          <w:sz w:val="20"/>
          <w:szCs w:val="20"/>
          <w:vertAlign w:val="superscript"/>
        </w:rPr>
        <w:t>00</w:t>
      </w:r>
      <w:r>
        <w:rPr>
          <w:rFonts w:ascii="Verdana" w:hAnsi="Verdana"/>
          <w:sz w:val="20"/>
          <w:szCs w:val="20"/>
        </w:rPr>
        <w:t>.</w:t>
      </w:r>
      <w:r w:rsidR="0049532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Określony termin wniesienia wadium jest </w:t>
      </w:r>
      <w:r w:rsidR="005F5982">
        <w:rPr>
          <w:rFonts w:ascii="Verdana" w:hAnsi="Verdana"/>
          <w:sz w:val="20"/>
          <w:szCs w:val="20"/>
        </w:rPr>
        <w:t>rozumiany, jako</w:t>
      </w:r>
      <w:r>
        <w:rPr>
          <w:rFonts w:ascii="Verdana" w:hAnsi="Verdana"/>
          <w:sz w:val="20"/>
          <w:szCs w:val="20"/>
        </w:rPr>
        <w:t xml:space="preserve"> termin wpłaty kwoty wadium w kasie Wynajmującego lub jako termin wpływu na rachunek bankowy Wynajmującego.</w:t>
      </w:r>
    </w:p>
    <w:p w:rsidR="00BC1B17" w:rsidRDefault="00BC1B17">
      <w:pPr>
        <w:numPr>
          <w:ilvl w:val="0"/>
          <w:numId w:val="11"/>
        </w:numPr>
        <w:tabs>
          <w:tab w:val="clear" w:pos="1353"/>
          <w:tab w:val="num" w:pos="720"/>
        </w:tabs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Wadium nie podlega zwrotowi</w:t>
      </w:r>
      <w:r>
        <w:rPr>
          <w:rFonts w:ascii="Verdana" w:hAnsi="Verdana"/>
          <w:sz w:val="20"/>
          <w:szCs w:val="20"/>
        </w:rPr>
        <w:t xml:space="preserve"> w </w:t>
      </w:r>
      <w:r w:rsidR="005F5982">
        <w:rPr>
          <w:rFonts w:ascii="Verdana" w:hAnsi="Verdana"/>
          <w:sz w:val="20"/>
          <w:szCs w:val="20"/>
        </w:rPr>
        <w:t>przypadku, gdy</w:t>
      </w:r>
      <w:r>
        <w:rPr>
          <w:rFonts w:ascii="Verdana" w:hAnsi="Verdana"/>
          <w:sz w:val="20"/>
          <w:szCs w:val="20"/>
        </w:rPr>
        <w:t xml:space="preserve"> oferent, który został wybrany do podpisania umowy nie zawrze umowy najmu w terminie 14 dni liczonych od dnia wysłania powiadomienia oraz publicznego ogłoszenia wyników konkursu. </w:t>
      </w:r>
    </w:p>
    <w:p w:rsidR="00BC1B17" w:rsidRDefault="00BC1B17">
      <w:pPr>
        <w:numPr>
          <w:ilvl w:val="0"/>
          <w:numId w:val="11"/>
        </w:numPr>
        <w:tabs>
          <w:tab w:val="clear" w:pos="1353"/>
          <w:tab w:val="num" w:pos="720"/>
        </w:tabs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Oferentom, których oferty nie zostały wybrane wadium zwraca się nie później niż w pięć dni roboczych od wywieszenia komunikatu o rozstrzygnięciu (wyniku) konkursu.</w:t>
      </w: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OSOBY UPRAWNIONE DO BEZPOŚREDNIEGO KONTAKTU Z OFERENTAMI.</w:t>
      </w:r>
    </w:p>
    <w:p w:rsidR="00BC1B17" w:rsidRDefault="00BC1B17">
      <w:pPr>
        <w:pStyle w:val="Tekstpodstawowy3"/>
        <w:spacing w:line="360" w:lineRule="auto"/>
        <w:rPr>
          <w:rFonts w:ascii="Verdana" w:hAnsi="Verdana"/>
          <w:sz w:val="20"/>
          <w:szCs w:val="20"/>
        </w:rPr>
      </w:pPr>
    </w:p>
    <w:p w:rsidR="00BC1B17" w:rsidRDefault="00BC1B17">
      <w:pPr>
        <w:pStyle w:val="Tekstpodstawowy3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Osobami uprawnionymi do kontaktu z wykonawcami są;</w:t>
      </w:r>
    </w:p>
    <w:p w:rsidR="00BC1B17" w:rsidRDefault="001143A0">
      <w:pPr>
        <w:pStyle w:val="Tekstpodstawowy3"/>
        <w:numPr>
          <w:ilvl w:val="0"/>
          <w:numId w:val="4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Agnieszka Pawlak</w:t>
      </w:r>
    </w:p>
    <w:p w:rsidR="00BC1B17" w:rsidRDefault="00BC1B17">
      <w:pPr>
        <w:spacing w:line="360" w:lineRule="auto"/>
        <w:ind w:left="234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tel</w:t>
      </w:r>
      <w:proofErr w:type="gramEnd"/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ab/>
        <w:t xml:space="preserve">(22) </w:t>
      </w:r>
      <w:r w:rsidR="001143A0">
        <w:rPr>
          <w:rFonts w:ascii="Verdana" w:hAnsi="Verdana"/>
          <w:sz w:val="20"/>
          <w:szCs w:val="20"/>
        </w:rPr>
        <w:t>633 86 80</w:t>
      </w:r>
      <w:r w:rsidR="0049532B">
        <w:rPr>
          <w:rFonts w:ascii="Verdana" w:hAnsi="Verdana"/>
          <w:sz w:val="20"/>
          <w:szCs w:val="20"/>
        </w:rPr>
        <w:t xml:space="preserve"> wew. 10</w:t>
      </w:r>
      <w:r w:rsidR="001143A0">
        <w:rPr>
          <w:rFonts w:ascii="Verdana" w:hAnsi="Verdana"/>
          <w:sz w:val="20"/>
          <w:szCs w:val="20"/>
        </w:rPr>
        <w:t>2</w:t>
      </w:r>
    </w:p>
    <w:p w:rsidR="00BC1B17" w:rsidRDefault="00BC1B17">
      <w:pPr>
        <w:jc w:val="both"/>
        <w:rPr>
          <w:rFonts w:ascii="Verdana" w:hAnsi="Verdana"/>
          <w:bCs/>
          <w:sz w:val="20"/>
          <w:szCs w:val="20"/>
        </w:rPr>
      </w:pPr>
    </w:p>
    <w:p w:rsidR="00BC1B17" w:rsidRDefault="00BC1B17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TERMIN ZWIĄZANIA OFERTĄ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pStyle w:val="Tekstpodstawowy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Termin związania ofertą wynosi </w:t>
      </w:r>
      <w:r>
        <w:rPr>
          <w:rFonts w:ascii="Verdana" w:hAnsi="Verdana"/>
          <w:b/>
          <w:sz w:val="20"/>
          <w:szCs w:val="20"/>
        </w:rPr>
        <w:t>30 dni</w:t>
      </w:r>
      <w:r>
        <w:rPr>
          <w:rFonts w:ascii="Verdana" w:hAnsi="Verdana"/>
          <w:sz w:val="20"/>
          <w:szCs w:val="20"/>
        </w:rPr>
        <w:t xml:space="preserve"> od dnia otwarcia ofert.</w:t>
      </w: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SPOSÓB PRZYGOTOWANIA OFERTY.</w:t>
      </w: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pStyle w:val="pkt"/>
        <w:numPr>
          <w:ilvl w:val="0"/>
          <w:numId w:val="6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Oferent może złożyć jedną ofertę.</w:t>
      </w:r>
    </w:p>
    <w:p w:rsidR="00BC1B17" w:rsidRDefault="00BC1B17">
      <w:pPr>
        <w:pStyle w:val="pkt"/>
        <w:numPr>
          <w:ilvl w:val="0"/>
          <w:numId w:val="6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Oferta musi być sporządzona w języku polskim.</w:t>
      </w:r>
    </w:p>
    <w:p w:rsidR="00BC1B17" w:rsidRDefault="00BC1B17">
      <w:pPr>
        <w:pStyle w:val="pkt"/>
        <w:numPr>
          <w:ilvl w:val="0"/>
          <w:numId w:val="6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Ofertę składa się, pod rygorem nieważności, w formie pisemnej.</w:t>
      </w:r>
    </w:p>
    <w:p w:rsidR="00BC1B17" w:rsidRDefault="00BC1B17">
      <w:pPr>
        <w:pStyle w:val="pkt"/>
        <w:numPr>
          <w:ilvl w:val="0"/>
          <w:numId w:val="6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Wszelkie koszty związane z przygotowaniem oferty ponosi składający ofertę.</w:t>
      </w:r>
    </w:p>
    <w:p w:rsidR="00BC1B17" w:rsidRDefault="00BC1B17">
      <w:pPr>
        <w:pStyle w:val="pkt"/>
        <w:numPr>
          <w:ilvl w:val="0"/>
          <w:numId w:val="6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Treść oferty musi być zgodna ze wzorem oferty.</w:t>
      </w:r>
    </w:p>
    <w:p w:rsidR="00BC1B17" w:rsidRDefault="00BC1B17">
      <w:pPr>
        <w:pStyle w:val="pkt"/>
        <w:numPr>
          <w:ilvl w:val="0"/>
          <w:numId w:val="6"/>
        </w:numPr>
        <w:spacing w:line="360" w:lineRule="auto"/>
        <w:rPr>
          <w:rFonts w:ascii="Verdana" w:hAnsi="Verdana"/>
          <w:color w:val="FF0000"/>
          <w:sz w:val="20"/>
        </w:rPr>
      </w:pPr>
      <w:r>
        <w:rPr>
          <w:rFonts w:ascii="Verdana" w:hAnsi="Verdana"/>
          <w:sz w:val="20"/>
        </w:rPr>
        <w:t xml:space="preserve">Oferta powinna być napisana pismem maszynowym, komputerowym </w:t>
      </w:r>
      <w:r w:rsidR="005F5982">
        <w:rPr>
          <w:rFonts w:ascii="Verdana" w:hAnsi="Verdana"/>
          <w:sz w:val="20"/>
        </w:rPr>
        <w:t>albo pismem</w:t>
      </w:r>
      <w:r>
        <w:rPr>
          <w:rFonts w:ascii="Verdana" w:hAnsi="Verdana"/>
          <w:sz w:val="20"/>
        </w:rPr>
        <w:t xml:space="preserve"> ręcznym w sposób czytelny.</w:t>
      </w:r>
    </w:p>
    <w:p w:rsidR="00BC1B17" w:rsidRDefault="00BC1B17">
      <w:pPr>
        <w:pStyle w:val="pkt"/>
        <w:numPr>
          <w:ilvl w:val="0"/>
          <w:numId w:val="6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Wskazanym jest by pierwsza strona oferty zawierała spis wszystkich dokumentów znajdujących się w kopercie, opakowaniu - brak takiego spisu nie skutkuje odrzuceniem oferty.</w:t>
      </w:r>
    </w:p>
    <w:p w:rsidR="00BC1B17" w:rsidRDefault="00BC1B17">
      <w:pPr>
        <w:pStyle w:val="pkt"/>
        <w:numPr>
          <w:ilvl w:val="0"/>
          <w:numId w:val="6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Wynajmujący zaleca, aby wszystkie strony oferty były (zszyte) w sposób trwały, zapobiegający możliwości de kompletacji zawartości oferty.</w:t>
      </w:r>
    </w:p>
    <w:p w:rsidR="00BC1B17" w:rsidRDefault="00BC1B17">
      <w:pPr>
        <w:pStyle w:val="pkt"/>
        <w:numPr>
          <w:ilvl w:val="0"/>
          <w:numId w:val="6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Wszystkie zapisane strony powinny być ponumerowane oraz parafowane przez osobę (osoby), uprawnioną do reprezentowania oferenta</w:t>
      </w:r>
    </w:p>
    <w:p w:rsidR="00BC1B17" w:rsidRDefault="00BC1B17">
      <w:pPr>
        <w:pStyle w:val="pkt"/>
        <w:numPr>
          <w:ilvl w:val="0"/>
          <w:numId w:val="6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 podpisanie uznaje się własnoręczny podpis z pieczątką imienną złożony przez osobę(y) upoważnioną(e) zgodnie z formą reprezentacji oferenta określoną w dokumencie rejestrowym lub innym dokumencie, właściwym dla formy organizacyjnej. W przypadku, gdy oferenta reprezentuje pełnomocnik do oferty musi być załączone pełnomocnictwo określające jego zakres i podpisane przez osoby uprawnione do reprezentacji oferenta.</w:t>
      </w:r>
    </w:p>
    <w:p w:rsidR="00BC1B17" w:rsidRDefault="00BC1B17">
      <w:pPr>
        <w:pStyle w:val="pkt"/>
        <w:numPr>
          <w:ilvl w:val="0"/>
          <w:numId w:val="6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We wszystkich przypadkach, gdzie jest mowa o pieczątkach, zamawiający dopuszcza złożenie czytelnego zapisu o treści pieczęci, np.: nazwa firmy, siedziba lub czytelny podpis w przypadku pieczęci imiennej.</w:t>
      </w:r>
    </w:p>
    <w:p w:rsidR="00BC1B17" w:rsidRDefault="00BC1B17">
      <w:pPr>
        <w:pStyle w:val="pkt"/>
        <w:numPr>
          <w:ilvl w:val="0"/>
          <w:numId w:val="6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Poprawki w ofercie muszą być naniesione czytelnie oraz opatrzone podpisem osoby podpisującej ofertę.</w:t>
      </w:r>
    </w:p>
    <w:p w:rsidR="00BC1B17" w:rsidRDefault="00BC1B17" w:rsidP="00EC4EA3">
      <w:pPr>
        <w:pStyle w:val="pkt"/>
        <w:spacing w:line="360" w:lineRule="auto"/>
        <w:ind w:left="0" w:firstLine="0"/>
        <w:rPr>
          <w:rFonts w:ascii="Verdana" w:hAnsi="Verdana"/>
          <w:sz w:val="20"/>
        </w:rPr>
      </w:pPr>
    </w:p>
    <w:p w:rsidR="00BC1B17" w:rsidRDefault="00BC1B1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Ofertę składa się, </w:t>
      </w:r>
      <w:r>
        <w:rPr>
          <w:rFonts w:ascii="Verdana" w:hAnsi="Verdana"/>
          <w:b/>
          <w:sz w:val="20"/>
          <w:szCs w:val="20"/>
          <w:u w:val="single"/>
        </w:rPr>
        <w:t>pod rygorem nieważności, w formie pisemnej</w:t>
      </w:r>
      <w:r>
        <w:rPr>
          <w:rFonts w:ascii="Verdana" w:hAnsi="Verdana"/>
          <w:sz w:val="20"/>
          <w:szCs w:val="20"/>
        </w:rPr>
        <w:t>. Wynajmujący nie wyraża zgody na złożenie oferty w postaci elektronicznej, opatrzoną bezpiecznym podpisem elektronicznym weryfikowanym przy pomocy ważnego kwalifikowa</w:t>
      </w:r>
      <w:r>
        <w:rPr>
          <w:rFonts w:ascii="Verdana" w:hAnsi="Verdana"/>
          <w:sz w:val="20"/>
          <w:szCs w:val="20"/>
        </w:rPr>
        <w:softHyphen/>
        <w:t xml:space="preserve">nego certyfikatu. </w:t>
      </w: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MIEJSCE I TERMIN SKŁADANIA OFERT.</w:t>
      </w: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EC4EA3" w:rsidRDefault="00EC4EA3" w:rsidP="00EC4EA3">
      <w:pPr>
        <w:spacing w:line="360" w:lineRule="auto"/>
        <w:jc w:val="both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>Ofertę należy złożyć w zamkniętej kopercie (opako</w:t>
      </w:r>
      <w:r w:rsidR="005F5982">
        <w:rPr>
          <w:rFonts w:ascii="Verdana" w:hAnsi="Verdana"/>
          <w:sz w:val="20"/>
          <w:szCs w:val="20"/>
        </w:rPr>
        <w:t>waniu), w sekretariacie (pokój nr 2</w:t>
      </w:r>
      <w:r>
        <w:rPr>
          <w:rFonts w:ascii="Verdana" w:hAnsi="Verdana"/>
          <w:sz w:val="20"/>
          <w:szCs w:val="20"/>
        </w:rPr>
        <w:t xml:space="preserve">) </w:t>
      </w:r>
      <w:r w:rsidR="005F5982">
        <w:rPr>
          <w:rFonts w:ascii="Verdana" w:hAnsi="Verdana"/>
          <w:sz w:val="20"/>
          <w:szCs w:val="20"/>
        </w:rPr>
        <w:t>Pływalni przy ulicy Conrada 6</w:t>
      </w:r>
      <w:r>
        <w:rPr>
          <w:rFonts w:ascii="Verdana" w:hAnsi="Verdana"/>
          <w:sz w:val="20"/>
          <w:szCs w:val="20"/>
        </w:rPr>
        <w:t xml:space="preserve"> w Warszawie nie później niż do dnia </w:t>
      </w:r>
      <w:r w:rsidR="001143A0">
        <w:rPr>
          <w:rFonts w:ascii="Verdana" w:hAnsi="Verdana"/>
          <w:b/>
          <w:sz w:val="20"/>
          <w:szCs w:val="20"/>
        </w:rPr>
        <w:t>2</w:t>
      </w:r>
      <w:r w:rsidR="0030142E">
        <w:rPr>
          <w:rFonts w:ascii="Verdana" w:hAnsi="Verdana"/>
          <w:b/>
          <w:sz w:val="20"/>
          <w:szCs w:val="20"/>
        </w:rPr>
        <w:t>2</w:t>
      </w:r>
      <w:r w:rsidR="001143A0">
        <w:rPr>
          <w:rFonts w:ascii="Verdana" w:hAnsi="Verdana"/>
          <w:b/>
          <w:sz w:val="20"/>
          <w:szCs w:val="20"/>
        </w:rPr>
        <w:t>.1</w:t>
      </w:r>
      <w:r w:rsidR="0030142E">
        <w:rPr>
          <w:rFonts w:ascii="Verdana" w:hAnsi="Verdana"/>
          <w:b/>
          <w:sz w:val="20"/>
          <w:szCs w:val="20"/>
        </w:rPr>
        <w:t>2</w:t>
      </w:r>
      <w:r w:rsidR="001143A0">
        <w:rPr>
          <w:rFonts w:ascii="Verdana" w:hAnsi="Verdana"/>
          <w:b/>
          <w:sz w:val="20"/>
          <w:szCs w:val="20"/>
        </w:rPr>
        <w:t>.201</w:t>
      </w:r>
      <w:r w:rsidR="0030142E">
        <w:rPr>
          <w:rFonts w:ascii="Verdana" w:hAnsi="Verdana"/>
          <w:b/>
          <w:sz w:val="20"/>
          <w:szCs w:val="20"/>
        </w:rPr>
        <w:t>6</w:t>
      </w:r>
      <w:r>
        <w:rPr>
          <w:rFonts w:ascii="Verdana" w:hAnsi="Verdana"/>
          <w:b/>
          <w:sz w:val="20"/>
          <w:szCs w:val="20"/>
        </w:rPr>
        <w:t xml:space="preserve"> </w:t>
      </w:r>
      <w:proofErr w:type="gramStart"/>
      <w:r>
        <w:rPr>
          <w:rFonts w:ascii="Verdana" w:hAnsi="Verdana"/>
          <w:b/>
          <w:sz w:val="20"/>
          <w:szCs w:val="20"/>
        </w:rPr>
        <w:t>roku</w:t>
      </w:r>
      <w:proofErr w:type="gramEnd"/>
      <w:r>
        <w:rPr>
          <w:rFonts w:ascii="Verdana" w:hAnsi="Verdana"/>
          <w:b/>
          <w:sz w:val="20"/>
          <w:szCs w:val="20"/>
        </w:rPr>
        <w:t xml:space="preserve"> do godz. 12:00</w:t>
      </w:r>
    </w:p>
    <w:p w:rsidR="00BC1B17" w:rsidRDefault="00BC1B1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pStyle w:val="F4AKAPIT"/>
        <w:spacing w:line="360" w:lineRule="auto"/>
        <w:ind w:firstLine="0"/>
        <w:jc w:val="center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 xml:space="preserve">Koperta (opakowanie) opisana powinna być nazwą i adresem oferenta oraz adnotacją </w:t>
      </w:r>
      <w:r>
        <w:rPr>
          <w:rFonts w:ascii="Verdana" w:hAnsi="Verdana"/>
          <w:sz w:val="20"/>
          <w:u w:val="single"/>
        </w:rPr>
        <w:br/>
      </w:r>
      <w:r>
        <w:rPr>
          <w:rFonts w:ascii="Verdana" w:hAnsi="Verdana"/>
          <w:b/>
          <w:sz w:val="20"/>
        </w:rPr>
        <w:t>OFERTA</w:t>
      </w:r>
    </w:p>
    <w:p w:rsidR="00BC1B17" w:rsidRDefault="00BC1B17">
      <w:pPr>
        <w:pStyle w:val="F4AKAPIT"/>
        <w:spacing w:line="360" w:lineRule="auto"/>
        <w:ind w:firstLine="0"/>
        <w:jc w:val="center"/>
        <w:rPr>
          <w:rFonts w:ascii="Verdana" w:hAnsi="Verdana"/>
          <w:b/>
          <w:bCs/>
          <w:i/>
          <w:sz w:val="20"/>
        </w:rPr>
      </w:pPr>
      <w:r>
        <w:rPr>
          <w:rFonts w:ascii="Verdana" w:hAnsi="Verdana"/>
          <w:sz w:val="20"/>
        </w:rPr>
        <w:t>”</w:t>
      </w:r>
      <w:r w:rsidR="00EC4EA3">
        <w:rPr>
          <w:rFonts w:ascii="Verdana" w:hAnsi="Verdana"/>
          <w:b/>
          <w:sz w:val="20"/>
        </w:rPr>
        <w:t>WYNAJEM LOKALU UŻYTKOWEGO I</w:t>
      </w:r>
      <w:r>
        <w:rPr>
          <w:rFonts w:ascii="Verdana" w:hAnsi="Verdana"/>
          <w:b/>
          <w:sz w:val="20"/>
        </w:rPr>
        <w:t>”</w:t>
      </w:r>
      <w:r>
        <w:rPr>
          <w:rFonts w:ascii="Verdana" w:hAnsi="Verdana"/>
          <w:b/>
          <w:bCs/>
          <w:i/>
          <w:sz w:val="20"/>
        </w:rPr>
        <w:t xml:space="preserve"> </w:t>
      </w:r>
    </w:p>
    <w:p w:rsidR="00BC1B17" w:rsidRDefault="00BC1B17">
      <w:pPr>
        <w:pStyle w:val="F4AKAPIT"/>
        <w:spacing w:line="360" w:lineRule="auto"/>
        <w:ind w:firstLine="0"/>
        <w:jc w:val="center"/>
        <w:rPr>
          <w:rFonts w:ascii="Verdana" w:hAnsi="Verdana"/>
          <w:b/>
          <w:bCs/>
          <w:i/>
          <w:sz w:val="20"/>
        </w:rPr>
      </w:pPr>
      <w:r>
        <w:rPr>
          <w:rFonts w:ascii="Verdana" w:hAnsi="Verdana"/>
          <w:b/>
          <w:bCs/>
          <w:i/>
          <w:sz w:val="20"/>
        </w:rPr>
        <w:t xml:space="preserve">Nie otwierać przed dniem </w:t>
      </w:r>
      <w:r w:rsidR="001143A0">
        <w:rPr>
          <w:rFonts w:ascii="Verdana" w:hAnsi="Verdana"/>
          <w:b/>
          <w:bCs/>
          <w:i/>
          <w:sz w:val="20"/>
        </w:rPr>
        <w:t>2</w:t>
      </w:r>
      <w:r w:rsidR="0030142E">
        <w:rPr>
          <w:rFonts w:ascii="Verdana" w:hAnsi="Verdana"/>
          <w:b/>
          <w:bCs/>
          <w:i/>
          <w:sz w:val="20"/>
        </w:rPr>
        <w:t>2</w:t>
      </w:r>
      <w:r w:rsidR="001143A0">
        <w:rPr>
          <w:rFonts w:ascii="Verdana" w:hAnsi="Verdana"/>
          <w:b/>
          <w:bCs/>
          <w:i/>
          <w:sz w:val="20"/>
        </w:rPr>
        <w:t>.1</w:t>
      </w:r>
      <w:r w:rsidR="0030142E">
        <w:rPr>
          <w:rFonts w:ascii="Verdana" w:hAnsi="Verdana"/>
          <w:b/>
          <w:bCs/>
          <w:i/>
          <w:sz w:val="20"/>
        </w:rPr>
        <w:t>2</w:t>
      </w:r>
      <w:r w:rsidR="001143A0">
        <w:rPr>
          <w:rFonts w:ascii="Verdana" w:hAnsi="Verdana"/>
          <w:b/>
          <w:bCs/>
          <w:i/>
          <w:sz w:val="20"/>
        </w:rPr>
        <w:t>.201</w:t>
      </w:r>
      <w:r w:rsidR="0030142E">
        <w:rPr>
          <w:rFonts w:ascii="Verdana" w:hAnsi="Verdana"/>
          <w:b/>
          <w:bCs/>
          <w:i/>
          <w:sz w:val="20"/>
        </w:rPr>
        <w:t>6</w:t>
      </w:r>
      <w:r>
        <w:rPr>
          <w:rFonts w:ascii="Verdana" w:hAnsi="Verdana"/>
          <w:b/>
          <w:bCs/>
          <w:i/>
          <w:sz w:val="20"/>
        </w:rPr>
        <w:t xml:space="preserve"> </w:t>
      </w:r>
      <w:proofErr w:type="gramStart"/>
      <w:r>
        <w:rPr>
          <w:rFonts w:ascii="Verdana" w:hAnsi="Verdana"/>
          <w:b/>
          <w:bCs/>
          <w:i/>
          <w:sz w:val="20"/>
        </w:rPr>
        <w:t>godz</w:t>
      </w:r>
      <w:proofErr w:type="gramEnd"/>
      <w:r>
        <w:rPr>
          <w:rFonts w:ascii="Verdana" w:hAnsi="Verdana"/>
          <w:b/>
          <w:bCs/>
          <w:i/>
          <w:sz w:val="20"/>
        </w:rPr>
        <w:t>.</w:t>
      </w:r>
      <w:r w:rsidR="00EC4EA3">
        <w:rPr>
          <w:rFonts w:ascii="Verdana" w:hAnsi="Verdana"/>
          <w:b/>
          <w:bCs/>
          <w:sz w:val="20"/>
        </w:rPr>
        <w:t xml:space="preserve"> 12</w:t>
      </w:r>
      <w:r>
        <w:rPr>
          <w:rFonts w:ascii="Verdana" w:hAnsi="Verdana"/>
          <w:b/>
          <w:bCs/>
          <w:sz w:val="20"/>
        </w:rPr>
        <w:t>:30</w:t>
      </w: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1143A0" w:rsidRDefault="001143A0">
      <w:pPr>
        <w:jc w:val="both"/>
        <w:rPr>
          <w:rFonts w:ascii="Verdana" w:hAnsi="Verdana"/>
          <w:sz w:val="20"/>
          <w:szCs w:val="20"/>
        </w:rPr>
      </w:pPr>
    </w:p>
    <w:p w:rsidR="001143A0" w:rsidRDefault="001143A0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 OTWARCIE OFERT.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pStyle w:val="F4AKAPIT"/>
        <w:spacing w:line="360" w:lineRule="auto"/>
        <w:ind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Otwarcie ofert nastąpi dnia </w:t>
      </w:r>
      <w:r w:rsidR="001143A0">
        <w:rPr>
          <w:rFonts w:ascii="Verdana" w:hAnsi="Verdana"/>
          <w:b/>
          <w:bCs/>
          <w:sz w:val="20"/>
        </w:rPr>
        <w:t>2</w:t>
      </w:r>
      <w:r w:rsidR="0030142E">
        <w:rPr>
          <w:rFonts w:ascii="Verdana" w:hAnsi="Verdana"/>
          <w:b/>
          <w:bCs/>
          <w:sz w:val="20"/>
        </w:rPr>
        <w:t>2</w:t>
      </w:r>
      <w:r w:rsidR="001143A0">
        <w:rPr>
          <w:rFonts w:ascii="Verdana" w:hAnsi="Verdana"/>
          <w:b/>
          <w:bCs/>
          <w:sz w:val="20"/>
        </w:rPr>
        <w:t>.1</w:t>
      </w:r>
      <w:r w:rsidR="0030142E">
        <w:rPr>
          <w:rFonts w:ascii="Verdana" w:hAnsi="Verdana"/>
          <w:b/>
          <w:bCs/>
          <w:sz w:val="20"/>
        </w:rPr>
        <w:t>2</w:t>
      </w:r>
      <w:r w:rsidR="001143A0">
        <w:rPr>
          <w:rFonts w:ascii="Verdana" w:hAnsi="Verdana"/>
          <w:b/>
          <w:bCs/>
          <w:sz w:val="20"/>
        </w:rPr>
        <w:t>.201</w:t>
      </w:r>
      <w:r w:rsidR="0030142E">
        <w:rPr>
          <w:rFonts w:ascii="Verdana" w:hAnsi="Verdana"/>
          <w:b/>
          <w:bCs/>
          <w:sz w:val="20"/>
        </w:rPr>
        <w:t>6</w:t>
      </w:r>
      <w:r w:rsidR="00EC4EA3">
        <w:rPr>
          <w:rFonts w:ascii="Verdana" w:hAnsi="Verdana"/>
          <w:b/>
          <w:sz w:val="20"/>
        </w:rPr>
        <w:t xml:space="preserve"> r.</w:t>
      </w:r>
      <w:r>
        <w:rPr>
          <w:rFonts w:ascii="Verdana" w:hAnsi="Verdana"/>
          <w:b/>
          <w:sz w:val="20"/>
        </w:rPr>
        <w:t xml:space="preserve"> o</w:t>
      </w:r>
      <w:r w:rsidR="00EC4EA3">
        <w:rPr>
          <w:rFonts w:ascii="Verdana" w:hAnsi="Verdana"/>
          <w:b/>
          <w:bCs/>
          <w:sz w:val="20"/>
        </w:rPr>
        <w:t xml:space="preserve"> godzinie</w:t>
      </w:r>
      <w:proofErr w:type="gramStart"/>
      <w:r w:rsidR="00357E4A">
        <w:rPr>
          <w:rFonts w:ascii="Verdana" w:hAnsi="Verdana"/>
          <w:b/>
          <w:bCs/>
          <w:sz w:val="20"/>
        </w:rPr>
        <w:t xml:space="preserve"> 12:30 w</w:t>
      </w:r>
      <w:proofErr w:type="gramEnd"/>
      <w:r>
        <w:rPr>
          <w:rFonts w:ascii="Verdana" w:hAnsi="Verdana"/>
          <w:sz w:val="20"/>
        </w:rPr>
        <w:t xml:space="preserve"> </w:t>
      </w:r>
      <w:r w:rsidR="00357E4A">
        <w:rPr>
          <w:rFonts w:ascii="Verdana" w:hAnsi="Verdana"/>
          <w:sz w:val="20"/>
        </w:rPr>
        <w:t>siedzibie CRS</w:t>
      </w:r>
      <w:r w:rsidR="00EC4EA3" w:rsidRPr="00EC4EA3">
        <w:rPr>
          <w:rFonts w:ascii="Verdana" w:hAnsi="Verdana"/>
          <w:sz w:val="20"/>
        </w:rPr>
        <w:t xml:space="preserve"> </w:t>
      </w:r>
      <w:r w:rsidR="00EC4EA3">
        <w:rPr>
          <w:rFonts w:ascii="Verdana" w:hAnsi="Verdana"/>
          <w:sz w:val="20"/>
        </w:rPr>
        <w:t xml:space="preserve">Wynajmującego przy ul. </w:t>
      </w:r>
      <w:r w:rsidR="00357E4A">
        <w:rPr>
          <w:rFonts w:ascii="Verdana" w:hAnsi="Verdana"/>
          <w:sz w:val="20"/>
        </w:rPr>
        <w:t>Conrada 6</w:t>
      </w:r>
      <w:r w:rsidR="00EC4EA3">
        <w:rPr>
          <w:rFonts w:ascii="Verdana" w:hAnsi="Verdana"/>
          <w:sz w:val="20"/>
        </w:rPr>
        <w:t xml:space="preserve"> w Warszawie.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ODRZUCENIE OFERTY.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Oferta zostanie </w:t>
      </w:r>
      <w:r w:rsidR="00357E4A">
        <w:rPr>
          <w:rFonts w:ascii="Verdana" w:hAnsi="Verdana"/>
          <w:sz w:val="20"/>
          <w:szCs w:val="20"/>
        </w:rPr>
        <w:t>odrzucona, jeżeli</w:t>
      </w:r>
      <w:r>
        <w:rPr>
          <w:rFonts w:ascii="Verdana" w:hAnsi="Verdana"/>
          <w:sz w:val="20"/>
          <w:szCs w:val="20"/>
        </w:rPr>
        <w:t>:</w:t>
      </w:r>
    </w:p>
    <w:p w:rsidR="00BC1B17" w:rsidRDefault="00BC1B17">
      <w:pPr>
        <w:numPr>
          <w:ilvl w:val="1"/>
          <w:numId w:val="7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Zostanie złożona przed podmiot nieuprawniony;</w:t>
      </w:r>
    </w:p>
    <w:p w:rsidR="00BC1B17" w:rsidRDefault="00BC1B17">
      <w:pPr>
        <w:numPr>
          <w:ilvl w:val="1"/>
          <w:numId w:val="7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Jej złożenie stanowi czyn nieuczciwej konkurencji;</w:t>
      </w:r>
    </w:p>
    <w:p w:rsidR="00BC1B17" w:rsidRDefault="00BC1B17">
      <w:pPr>
        <w:numPr>
          <w:ilvl w:val="1"/>
          <w:numId w:val="7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Jest niezgodna z obowiązującym prawem;</w:t>
      </w:r>
    </w:p>
    <w:p w:rsidR="00BC1B17" w:rsidRDefault="00BC1B17">
      <w:pPr>
        <w:numPr>
          <w:ilvl w:val="1"/>
          <w:numId w:val="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Będzie zawierała brak jednego lub więcej wymaganych oświadczeń i/lub dokumentów, o których mowa w pkt. 4 niniejszego regulaminu. 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UNIEWAŻNIENIE POSTĘPOWANIA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Postępowanie zostanie </w:t>
      </w:r>
      <w:r w:rsidR="00357E4A">
        <w:rPr>
          <w:rFonts w:ascii="Verdana" w:hAnsi="Verdana"/>
          <w:sz w:val="20"/>
          <w:szCs w:val="20"/>
        </w:rPr>
        <w:t>unieważnione, jeżeli</w:t>
      </w:r>
      <w:r>
        <w:rPr>
          <w:rFonts w:ascii="Verdana" w:hAnsi="Verdana"/>
          <w:sz w:val="20"/>
          <w:szCs w:val="20"/>
        </w:rPr>
        <w:t xml:space="preserve"> nie wpłynie przynajmniej jedna ważna (</w:t>
      </w:r>
      <w:r w:rsidR="00357E4A">
        <w:rPr>
          <w:rFonts w:ascii="Verdana" w:hAnsi="Verdana"/>
          <w:sz w:val="20"/>
          <w:szCs w:val="20"/>
        </w:rPr>
        <w:t>niepodlegająca</w:t>
      </w:r>
      <w:r>
        <w:rPr>
          <w:rFonts w:ascii="Verdana" w:hAnsi="Verdana"/>
          <w:sz w:val="20"/>
          <w:szCs w:val="20"/>
        </w:rPr>
        <w:t xml:space="preserve"> odrzuceniu) oferta.</w:t>
      </w:r>
    </w:p>
    <w:p w:rsidR="00BC1B17" w:rsidRDefault="00BC1B17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Wynajmujący zastrzega sobie prawo unieważnienia prowadzonego postępowania na każdym jego etapie bez podania przyczyny.    </w:t>
      </w: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KRYTERIA WYBORY OFERTY NAJKORZYSTNIEJSZEJ.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Podczas oceny złożonych ofert wynajmujący będzie kierował się następującymi kryteriami oceny ofert:</w:t>
      </w:r>
    </w:p>
    <w:p w:rsidR="00BC1B17" w:rsidRDefault="00BC1B17">
      <w:pPr>
        <w:numPr>
          <w:ilvl w:val="0"/>
          <w:numId w:val="4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najwyższa</w:t>
      </w:r>
      <w:proofErr w:type="gramEnd"/>
      <w:r>
        <w:rPr>
          <w:rFonts w:ascii="Verdana" w:hAnsi="Verdana"/>
          <w:sz w:val="20"/>
          <w:szCs w:val="20"/>
        </w:rPr>
        <w:t xml:space="preserve"> cena (wartość) </w:t>
      </w:r>
      <w:r w:rsidR="00357E4A">
        <w:rPr>
          <w:rFonts w:ascii="Verdana" w:hAnsi="Verdana"/>
          <w:sz w:val="20"/>
          <w:szCs w:val="20"/>
        </w:rPr>
        <w:t>czynszu za</w:t>
      </w:r>
      <w:r>
        <w:rPr>
          <w:rFonts w:ascii="Verdana" w:hAnsi="Verdana"/>
          <w:sz w:val="20"/>
          <w:szCs w:val="20"/>
        </w:rPr>
        <w:t xml:space="preserve"> 1 (jeden) miesiąc. Do oceny prowadzącej do wyboru oferty najkorzystniejszej będą brane wyłącznie oferty ważne (</w:t>
      </w:r>
      <w:r w:rsidR="00357E4A">
        <w:rPr>
          <w:rFonts w:ascii="Verdana" w:hAnsi="Verdana"/>
          <w:sz w:val="20"/>
          <w:szCs w:val="20"/>
        </w:rPr>
        <w:t>niepodlegające</w:t>
      </w:r>
      <w:r>
        <w:rPr>
          <w:rFonts w:ascii="Verdana" w:hAnsi="Verdana"/>
          <w:sz w:val="20"/>
          <w:szCs w:val="20"/>
        </w:rPr>
        <w:t xml:space="preserve"> odrzuceniu).</w:t>
      </w:r>
    </w:p>
    <w:p w:rsidR="00BC1B17" w:rsidRPr="00EC4EA3" w:rsidRDefault="00BC1B17" w:rsidP="00EC4EA3">
      <w:pPr>
        <w:numPr>
          <w:ilvl w:val="0"/>
          <w:numId w:val="4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Rekomendacje (referencje)</w:t>
      </w:r>
    </w:p>
    <w:tbl>
      <w:tblPr>
        <w:tblW w:w="8028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"/>
        <w:gridCol w:w="4550"/>
        <w:gridCol w:w="2520"/>
      </w:tblGrid>
      <w:tr w:rsidR="00BC1B17">
        <w:trPr>
          <w:trHeight w:val="671"/>
        </w:trPr>
        <w:tc>
          <w:tcPr>
            <w:tcW w:w="8028" w:type="dxa"/>
            <w:gridSpan w:val="3"/>
          </w:tcPr>
          <w:p w:rsidR="00BC1B17" w:rsidRDefault="00BC1B17">
            <w:pPr>
              <w:pStyle w:val="pkt"/>
              <w:ind w:left="0" w:firstLine="0"/>
              <w:jc w:val="center"/>
              <w:rPr>
                <w:rFonts w:ascii="Verdana" w:hAnsi="Verdana"/>
                <w:b/>
                <w:sz w:val="20"/>
              </w:rPr>
            </w:pPr>
          </w:p>
          <w:p w:rsidR="00BC1B17" w:rsidRDefault="00BC1B17">
            <w:pPr>
              <w:pStyle w:val="pkt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Z</w:t>
            </w:r>
            <w:r>
              <w:rPr>
                <w:rFonts w:ascii="Verdana" w:hAnsi="Verdana"/>
                <w:b/>
                <w:sz w:val="20"/>
              </w:rPr>
              <w:tab/>
              <w:t>=</w:t>
            </w:r>
            <w:r>
              <w:rPr>
                <w:rFonts w:ascii="Verdana" w:hAnsi="Verdana"/>
                <w:b/>
                <w:sz w:val="20"/>
              </w:rPr>
              <w:tab/>
              <w:t>X</w:t>
            </w:r>
            <w:r>
              <w:rPr>
                <w:rFonts w:ascii="Verdana" w:hAnsi="Verdana"/>
                <w:b/>
                <w:sz w:val="20"/>
                <w:vertAlign w:val="subscript"/>
              </w:rPr>
              <w:t>1</w:t>
            </w:r>
            <w:r>
              <w:rPr>
                <w:rFonts w:ascii="Verdana" w:hAnsi="Verdana"/>
                <w:b/>
                <w:sz w:val="20"/>
              </w:rPr>
              <w:t xml:space="preserve"> + </w:t>
            </w:r>
            <w:proofErr w:type="gramStart"/>
            <w:r>
              <w:rPr>
                <w:rFonts w:ascii="Verdana" w:hAnsi="Verdana"/>
                <w:b/>
                <w:sz w:val="20"/>
              </w:rPr>
              <w:t>X</w:t>
            </w:r>
            <w:r>
              <w:rPr>
                <w:rFonts w:ascii="Verdana" w:hAnsi="Verdana"/>
                <w:b/>
                <w:sz w:val="20"/>
                <w:vertAlign w:val="subscript"/>
              </w:rPr>
              <w:t>2</w:t>
            </w:r>
            <w:r>
              <w:rPr>
                <w:rFonts w:ascii="Verdana" w:hAnsi="Verdana"/>
                <w:b/>
                <w:sz w:val="20"/>
              </w:rPr>
              <w:t xml:space="preserve">,  </w:t>
            </w:r>
            <w:r>
              <w:rPr>
                <w:rFonts w:ascii="Verdana" w:hAnsi="Verdana"/>
                <w:sz w:val="20"/>
              </w:rPr>
              <w:t>gdzie</w:t>
            </w:r>
            <w:proofErr w:type="gramEnd"/>
            <w:r>
              <w:rPr>
                <w:rFonts w:ascii="Verdana" w:hAnsi="Verdana"/>
                <w:sz w:val="20"/>
              </w:rPr>
              <w:t>:</w:t>
            </w:r>
          </w:p>
        </w:tc>
      </w:tr>
      <w:tr w:rsidR="00BC1B17">
        <w:tc>
          <w:tcPr>
            <w:tcW w:w="5508" w:type="dxa"/>
            <w:gridSpan w:val="2"/>
          </w:tcPr>
          <w:p w:rsidR="00BC1B17" w:rsidRDefault="00BC1B17">
            <w:pPr>
              <w:pStyle w:val="pkt"/>
              <w:ind w:left="0" w:firstLine="0"/>
              <w:jc w:val="center"/>
              <w:rPr>
                <w:rFonts w:ascii="Verdana" w:hAnsi="Verdana"/>
                <w:b/>
                <w:smallCaps/>
                <w:sz w:val="22"/>
                <w:szCs w:val="22"/>
              </w:rPr>
            </w:pPr>
            <w:r>
              <w:rPr>
                <w:rFonts w:ascii="Verdana" w:hAnsi="Verdana"/>
                <w:b/>
                <w:smallCaps/>
                <w:sz w:val="22"/>
                <w:szCs w:val="22"/>
              </w:rPr>
              <w:t>Kryterium</w:t>
            </w:r>
          </w:p>
        </w:tc>
        <w:tc>
          <w:tcPr>
            <w:tcW w:w="2520" w:type="dxa"/>
          </w:tcPr>
          <w:p w:rsidR="00BC1B17" w:rsidRDefault="00BC1B17">
            <w:pPr>
              <w:pStyle w:val="pkt"/>
              <w:ind w:left="0" w:firstLine="0"/>
              <w:jc w:val="center"/>
              <w:rPr>
                <w:rFonts w:ascii="Verdana" w:hAnsi="Verdana"/>
                <w:b/>
                <w:smallCaps/>
                <w:sz w:val="22"/>
                <w:szCs w:val="22"/>
              </w:rPr>
            </w:pPr>
            <w:r>
              <w:rPr>
                <w:rFonts w:ascii="Verdana" w:hAnsi="Verdana"/>
                <w:b/>
                <w:smallCaps/>
                <w:sz w:val="22"/>
                <w:szCs w:val="22"/>
              </w:rPr>
              <w:t xml:space="preserve">Ranga </w:t>
            </w:r>
            <w:r>
              <w:rPr>
                <w:rFonts w:ascii="Verdana" w:hAnsi="Verdana"/>
                <w:b/>
                <w:smallCaps/>
                <w:sz w:val="20"/>
              </w:rPr>
              <w:t>(%)</w:t>
            </w:r>
          </w:p>
        </w:tc>
      </w:tr>
      <w:tr w:rsidR="00BC1B17">
        <w:tc>
          <w:tcPr>
            <w:tcW w:w="958" w:type="dxa"/>
            <w:vAlign w:val="center"/>
          </w:tcPr>
          <w:p w:rsidR="00BC1B17" w:rsidRDefault="00BC1B17">
            <w:pPr>
              <w:pStyle w:val="pkt"/>
              <w:ind w:left="0" w:firstLine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X</w:t>
            </w:r>
            <w:r>
              <w:rPr>
                <w:rFonts w:ascii="Verdana" w:hAnsi="Verdana"/>
                <w:b/>
                <w:sz w:val="20"/>
                <w:vertAlign w:val="subscript"/>
              </w:rPr>
              <w:t>1</w:t>
            </w:r>
          </w:p>
        </w:tc>
        <w:tc>
          <w:tcPr>
            <w:tcW w:w="4550" w:type="dxa"/>
          </w:tcPr>
          <w:p w:rsidR="00BC1B17" w:rsidRDefault="00BC1B17">
            <w:pPr>
              <w:pStyle w:val="pkt"/>
              <w:ind w:left="0" w:firstLine="0"/>
              <w:rPr>
                <w:rFonts w:ascii="Verdana" w:hAnsi="Verdana"/>
                <w:sz w:val="20"/>
              </w:rPr>
            </w:pPr>
          </w:p>
          <w:p w:rsidR="00BC1B17" w:rsidRDefault="00BC1B17">
            <w:pPr>
              <w:pStyle w:val="pkt"/>
              <w:ind w:left="0"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Najwyższa cena (wartość) czynszu</w:t>
            </w:r>
          </w:p>
          <w:p w:rsidR="00BC1B17" w:rsidRDefault="00BC1B17">
            <w:pPr>
              <w:pStyle w:val="pkt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2520" w:type="dxa"/>
            <w:vAlign w:val="center"/>
          </w:tcPr>
          <w:p w:rsidR="00BC1B17" w:rsidRDefault="00BC1B17">
            <w:pPr>
              <w:pStyle w:val="pkt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90 %</w:t>
            </w:r>
          </w:p>
        </w:tc>
      </w:tr>
      <w:tr w:rsidR="00BC1B17"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BC1B17" w:rsidRDefault="00BC1B17">
            <w:pPr>
              <w:pStyle w:val="pkt"/>
              <w:ind w:left="0" w:firstLine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X</w:t>
            </w:r>
            <w:r>
              <w:rPr>
                <w:rFonts w:ascii="Verdana" w:hAnsi="Verdana"/>
                <w:b/>
                <w:sz w:val="20"/>
                <w:vertAlign w:val="subscript"/>
              </w:rPr>
              <w:t>2</w:t>
            </w:r>
          </w:p>
        </w:tc>
        <w:tc>
          <w:tcPr>
            <w:tcW w:w="4550" w:type="dxa"/>
          </w:tcPr>
          <w:p w:rsidR="00BC1B17" w:rsidRDefault="00BC1B17">
            <w:pPr>
              <w:pStyle w:val="pkt"/>
              <w:ind w:left="0"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Rekomendacje </w:t>
            </w:r>
          </w:p>
        </w:tc>
        <w:tc>
          <w:tcPr>
            <w:tcW w:w="2520" w:type="dxa"/>
            <w:vAlign w:val="center"/>
          </w:tcPr>
          <w:p w:rsidR="00BC1B17" w:rsidRDefault="00BC1B17">
            <w:pPr>
              <w:pStyle w:val="pkt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10 %</w:t>
            </w:r>
          </w:p>
        </w:tc>
      </w:tr>
      <w:tr w:rsidR="00BC1B17">
        <w:tc>
          <w:tcPr>
            <w:tcW w:w="958" w:type="dxa"/>
            <w:tcBorders>
              <w:left w:val="nil"/>
              <w:bottom w:val="nil"/>
            </w:tcBorders>
            <w:vAlign w:val="center"/>
          </w:tcPr>
          <w:p w:rsidR="00BC1B17" w:rsidRDefault="00BC1B17">
            <w:pPr>
              <w:pStyle w:val="pkt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550" w:type="dxa"/>
          </w:tcPr>
          <w:p w:rsidR="00BC1B17" w:rsidRDefault="00BC1B17">
            <w:pPr>
              <w:pStyle w:val="pkt"/>
              <w:ind w:left="0" w:firstLine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RAZEM</w:t>
            </w:r>
          </w:p>
        </w:tc>
        <w:tc>
          <w:tcPr>
            <w:tcW w:w="2520" w:type="dxa"/>
            <w:vAlign w:val="center"/>
          </w:tcPr>
          <w:p w:rsidR="00BC1B17" w:rsidRDefault="00BC1B17">
            <w:pPr>
              <w:pStyle w:val="pkt"/>
              <w:ind w:left="0" w:firstLine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    100 %</w:t>
            </w:r>
          </w:p>
        </w:tc>
      </w:tr>
    </w:tbl>
    <w:p w:rsidR="00BC1B17" w:rsidRDefault="00BC1B17">
      <w:pPr>
        <w:spacing w:line="360" w:lineRule="auto"/>
        <w:ind w:left="435"/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spacing w:line="360" w:lineRule="auto"/>
        <w:rPr>
          <w:rFonts w:ascii="Verdana" w:hAnsi="Verdana"/>
        </w:rPr>
      </w:pPr>
    </w:p>
    <w:p w:rsidR="00BC1B17" w:rsidRDefault="00BC1B17">
      <w:pPr>
        <w:pStyle w:val="Tekstpodstawowy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Przy ocenie kryterium </w:t>
      </w:r>
      <w:r>
        <w:rPr>
          <w:rFonts w:ascii="Verdana" w:hAnsi="Verdana"/>
          <w:b/>
          <w:sz w:val="20"/>
        </w:rPr>
        <w:t>„najwyższa cena (wartość) czynszu”</w:t>
      </w:r>
      <w:r>
        <w:rPr>
          <w:rFonts w:ascii="Verdana" w:hAnsi="Verdana"/>
          <w:sz w:val="20"/>
        </w:rPr>
        <w:t xml:space="preserve"> zostanie wykorzystany wzór:</w:t>
      </w:r>
    </w:p>
    <w:p w:rsidR="00BC1B17" w:rsidRDefault="00BC1B1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                                    Cena oferty badanej (netto)</w:t>
      </w:r>
    </w:p>
    <w:p w:rsidR="00BC1B17" w:rsidRDefault="00BC1B17">
      <w:pPr>
        <w:spacing w:line="360" w:lineRule="auto"/>
        <w:jc w:val="center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b/>
          <w:sz w:val="28"/>
          <w:szCs w:val="28"/>
        </w:rPr>
        <w:t>X</w:t>
      </w:r>
      <w:r>
        <w:rPr>
          <w:rFonts w:ascii="Verdana" w:hAnsi="Verdana"/>
          <w:b/>
          <w:sz w:val="28"/>
          <w:szCs w:val="28"/>
          <w:vertAlign w:val="subscript"/>
        </w:rPr>
        <w:t>1</w:t>
      </w:r>
      <w:r>
        <w:rPr>
          <w:rFonts w:ascii="Verdana" w:hAnsi="Verdana"/>
          <w:b/>
          <w:sz w:val="28"/>
          <w:szCs w:val="28"/>
        </w:rPr>
        <w:t xml:space="preserve"> =  ------------------- x</w:t>
      </w:r>
      <w:proofErr w:type="gramEnd"/>
      <w:r>
        <w:rPr>
          <w:rFonts w:ascii="Verdana" w:hAnsi="Verdana"/>
          <w:b/>
          <w:sz w:val="28"/>
          <w:szCs w:val="28"/>
        </w:rPr>
        <w:t xml:space="preserve"> 0,90 x 10 [pkt]</w:t>
      </w:r>
    </w:p>
    <w:p w:rsidR="00BC1B17" w:rsidRDefault="00BC1B17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Cena najwyższa (netto)</w:t>
      </w:r>
    </w:p>
    <w:p w:rsidR="00BC1B17" w:rsidRDefault="00BC1B17">
      <w:pPr>
        <w:spacing w:line="360" w:lineRule="auto"/>
        <w:rPr>
          <w:rFonts w:ascii="Verdana" w:hAnsi="Verdana"/>
          <w:sz w:val="20"/>
          <w:szCs w:val="20"/>
        </w:rPr>
      </w:pPr>
    </w:p>
    <w:p w:rsidR="00BC1B17" w:rsidRDefault="00BC1B17">
      <w:pPr>
        <w:pStyle w:val="F4AKAPIT"/>
        <w:spacing w:line="360" w:lineRule="auto"/>
        <w:ind w:firstLine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Rekomendacje </w:t>
      </w:r>
    </w:p>
    <w:p w:rsidR="00BC1B17" w:rsidRDefault="00BC1B17">
      <w:pPr>
        <w:pStyle w:val="F4AKAPIT"/>
        <w:spacing w:line="360" w:lineRule="auto"/>
        <w:ind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Do oceny w tym kryterium zamawiający weźmie przedłożone dokumenty stanowiące, że oferent był najemcą lokalu i potwierdzające, że wywiązywał się on ze swoich obowiązków w tym płatności terminowo i rzetelnie. </w:t>
      </w:r>
    </w:p>
    <w:p w:rsidR="00BC1B17" w:rsidRDefault="00BC1B17">
      <w:pPr>
        <w:pStyle w:val="F4AKAPIT"/>
        <w:spacing w:line="360" w:lineRule="auto"/>
        <w:ind w:firstLine="0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Dla tego kryterium zamawiający zastosuje następujące zasady przydziału punktów:</w:t>
      </w:r>
    </w:p>
    <w:p w:rsidR="00BC1B17" w:rsidRDefault="00BC1B17">
      <w:pPr>
        <w:pStyle w:val="F4AKAPIT"/>
        <w:spacing w:line="360" w:lineRule="auto"/>
        <w:ind w:firstLine="0"/>
        <w:rPr>
          <w:rFonts w:ascii="Verdana" w:hAnsi="Verdana"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5"/>
        <w:gridCol w:w="1502"/>
        <w:gridCol w:w="1503"/>
        <w:gridCol w:w="1503"/>
        <w:gridCol w:w="1503"/>
        <w:gridCol w:w="1522"/>
      </w:tblGrid>
      <w:tr w:rsidR="00BC1B17">
        <w:tc>
          <w:tcPr>
            <w:tcW w:w="1553" w:type="dxa"/>
            <w:vAlign w:val="center"/>
          </w:tcPr>
          <w:p w:rsidR="00BC1B17" w:rsidRDefault="00BC1B17">
            <w:pPr>
              <w:pStyle w:val="F4AKAPIT"/>
              <w:ind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Ilość referencji (rekomendacji) </w:t>
            </w:r>
          </w:p>
        </w:tc>
        <w:tc>
          <w:tcPr>
            <w:tcW w:w="1553" w:type="dxa"/>
            <w:vAlign w:val="center"/>
          </w:tcPr>
          <w:p w:rsidR="00BC1B17" w:rsidRDefault="00BC1B17">
            <w:pPr>
              <w:pStyle w:val="F4AKAPIT"/>
              <w:ind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1-2</w:t>
            </w:r>
          </w:p>
        </w:tc>
        <w:tc>
          <w:tcPr>
            <w:tcW w:w="1554" w:type="dxa"/>
            <w:vAlign w:val="center"/>
          </w:tcPr>
          <w:p w:rsidR="00BC1B17" w:rsidRDefault="00BC1B17">
            <w:pPr>
              <w:pStyle w:val="F4AKAPIT"/>
              <w:ind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3-4</w:t>
            </w:r>
          </w:p>
        </w:tc>
        <w:tc>
          <w:tcPr>
            <w:tcW w:w="1554" w:type="dxa"/>
            <w:vAlign w:val="center"/>
          </w:tcPr>
          <w:p w:rsidR="00BC1B17" w:rsidRDefault="00BC1B17">
            <w:pPr>
              <w:pStyle w:val="F4AKAPIT"/>
              <w:ind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5-6</w:t>
            </w:r>
          </w:p>
        </w:tc>
        <w:tc>
          <w:tcPr>
            <w:tcW w:w="1554" w:type="dxa"/>
            <w:vAlign w:val="center"/>
          </w:tcPr>
          <w:p w:rsidR="00BC1B17" w:rsidRDefault="00BC1B17">
            <w:pPr>
              <w:pStyle w:val="F4AKAPIT"/>
              <w:ind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7-8</w:t>
            </w:r>
          </w:p>
        </w:tc>
        <w:tc>
          <w:tcPr>
            <w:tcW w:w="1554" w:type="dxa"/>
            <w:vAlign w:val="center"/>
          </w:tcPr>
          <w:p w:rsidR="00BC1B17" w:rsidRDefault="00BC1B17">
            <w:pPr>
              <w:pStyle w:val="F4AKAPIT"/>
              <w:ind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9 i więcej </w:t>
            </w:r>
          </w:p>
        </w:tc>
      </w:tr>
      <w:tr w:rsidR="00BC1B17">
        <w:tc>
          <w:tcPr>
            <w:tcW w:w="1553" w:type="dxa"/>
            <w:vAlign w:val="center"/>
          </w:tcPr>
          <w:p w:rsidR="00BC1B17" w:rsidRDefault="00BC1B17">
            <w:pPr>
              <w:pStyle w:val="F4AKAPIT"/>
              <w:ind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Ilość przydzielonych punktów (</w:t>
            </w:r>
            <w:proofErr w:type="spellStart"/>
            <w:r>
              <w:rPr>
                <w:rFonts w:ascii="Verdana" w:hAnsi="Verdana"/>
                <w:sz w:val="20"/>
              </w:rPr>
              <w:t>paramert</w:t>
            </w:r>
            <w:proofErr w:type="spellEnd"/>
            <w:r>
              <w:rPr>
                <w:rFonts w:ascii="Verdana" w:hAnsi="Verdana"/>
                <w:sz w:val="20"/>
              </w:rPr>
              <w:t xml:space="preserve"> A)</w:t>
            </w:r>
          </w:p>
        </w:tc>
        <w:tc>
          <w:tcPr>
            <w:tcW w:w="1553" w:type="dxa"/>
            <w:vAlign w:val="center"/>
          </w:tcPr>
          <w:p w:rsidR="00BC1B17" w:rsidRDefault="00BC1B17">
            <w:pPr>
              <w:pStyle w:val="F4AKAPIT"/>
              <w:ind w:firstLine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</w:t>
            </w:r>
          </w:p>
        </w:tc>
        <w:tc>
          <w:tcPr>
            <w:tcW w:w="1554" w:type="dxa"/>
            <w:vAlign w:val="center"/>
          </w:tcPr>
          <w:p w:rsidR="00BC1B17" w:rsidRDefault="00BC1B17">
            <w:pPr>
              <w:pStyle w:val="F4AKAPIT"/>
              <w:ind w:firstLine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</w:t>
            </w:r>
          </w:p>
        </w:tc>
        <w:tc>
          <w:tcPr>
            <w:tcW w:w="1554" w:type="dxa"/>
            <w:vAlign w:val="center"/>
          </w:tcPr>
          <w:p w:rsidR="00BC1B17" w:rsidRDefault="00BC1B17">
            <w:pPr>
              <w:pStyle w:val="F4AKAPIT"/>
              <w:ind w:firstLine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4</w:t>
            </w:r>
          </w:p>
        </w:tc>
        <w:tc>
          <w:tcPr>
            <w:tcW w:w="1554" w:type="dxa"/>
            <w:vAlign w:val="center"/>
          </w:tcPr>
          <w:p w:rsidR="00BC1B17" w:rsidRDefault="00BC1B17">
            <w:pPr>
              <w:pStyle w:val="F4AKAPIT"/>
              <w:ind w:firstLine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8</w:t>
            </w:r>
          </w:p>
        </w:tc>
        <w:tc>
          <w:tcPr>
            <w:tcW w:w="1554" w:type="dxa"/>
            <w:vAlign w:val="center"/>
          </w:tcPr>
          <w:p w:rsidR="00BC1B17" w:rsidRDefault="00BC1B17">
            <w:pPr>
              <w:pStyle w:val="F4AKAPIT"/>
              <w:ind w:firstLine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10</w:t>
            </w:r>
          </w:p>
        </w:tc>
      </w:tr>
    </w:tbl>
    <w:p w:rsidR="00BC1B17" w:rsidRDefault="00BC1B17">
      <w:pPr>
        <w:pStyle w:val="F4AKAPIT"/>
        <w:spacing w:line="360" w:lineRule="auto"/>
        <w:ind w:firstLine="0"/>
        <w:rPr>
          <w:rFonts w:ascii="Verdana" w:hAnsi="Verdana"/>
          <w:sz w:val="20"/>
          <w:u w:val="single"/>
        </w:rPr>
      </w:pPr>
    </w:p>
    <w:p w:rsidR="00BC1B17" w:rsidRDefault="00BC1B17">
      <w:pPr>
        <w:pStyle w:val="F4AKAPIT"/>
        <w:ind w:firstLine="0"/>
        <w:rPr>
          <w:rFonts w:ascii="Verdana" w:hAnsi="Verdana"/>
          <w:sz w:val="20"/>
        </w:rPr>
      </w:pPr>
    </w:p>
    <w:p w:rsidR="00BC1B17" w:rsidRDefault="00BC1B17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X</w:t>
      </w:r>
      <w:r>
        <w:rPr>
          <w:rFonts w:ascii="Verdana" w:hAnsi="Verdana"/>
          <w:b/>
          <w:vertAlign w:val="subscript"/>
        </w:rPr>
        <w:t>2</w:t>
      </w:r>
      <w:r>
        <w:rPr>
          <w:rFonts w:ascii="Verdana" w:hAnsi="Verdana"/>
          <w:b/>
        </w:rPr>
        <w:t xml:space="preserve"> = A x</w:t>
      </w:r>
      <w:proofErr w:type="gramStart"/>
      <w:r>
        <w:rPr>
          <w:rFonts w:ascii="Verdana" w:hAnsi="Verdana"/>
          <w:b/>
        </w:rPr>
        <w:t xml:space="preserve"> 0,10 [pkt</w:t>
      </w:r>
      <w:proofErr w:type="gramEnd"/>
      <w:r>
        <w:rPr>
          <w:rFonts w:ascii="Verdana" w:hAnsi="Verdana"/>
          <w:b/>
        </w:rPr>
        <w:t>]</w:t>
      </w:r>
    </w:p>
    <w:p w:rsidR="00BC1B17" w:rsidRDefault="00BC1B17">
      <w:pPr>
        <w:spacing w:line="360" w:lineRule="auto"/>
        <w:rPr>
          <w:rFonts w:ascii="Verdana" w:hAnsi="Verdana"/>
          <w:sz w:val="20"/>
          <w:szCs w:val="20"/>
        </w:rPr>
      </w:pPr>
    </w:p>
    <w:p w:rsidR="00BC1B17" w:rsidRDefault="00BC1B1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przypadku złożenia dwóch i/lub większej ilości </w:t>
      </w:r>
      <w:proofErr w:type="gramStart"/>
      <w:r>
        <w:rPr>
          <w:rFonts w:ascii="Verdana" w:hAnsi="Verdana"/>
          <w:sz w:val="20"/>
          <w:szCs w:val="20"/>
        </w:rPr>
        <w:t>ofert które</w:t>
      </w:r>
      <w:proofErr w:type="gramEnd"/>
      <w:r>
        <w:rPr>
          <w:rFonts w:ascii="Verdana" w:hAnsi="Verdana"/>
          <w:sz w:val="20"/>
          <w:szCs w:val="20"/>
        </w:rPr>
        <w:t xml:space="preserve"> uzyskają jednakową ilość punktów przydzielonych zgodnie z powyższymi kryteriami oceny ofert w pierwszej kolejności jako ofertę najkorzystniejszą wynajmujący biedzie uważał ofertę z najwyższą ceną. W przypadku jednakowych cen w celu wyboru oferty najkorzystniejszej wynajmujący wezwie (pisemnie) oferentów do </w:t>
      </w:r>
      <w:proofErr w:type="gramStart"/>
      <w:r>
        <w:rPr>
          <w:rFonts w:ascii="Verdana" w:hAnsi="Verdana"/>
          <w:sz w:val="20"/>
          <w:szCs w:val="20"/>
        </w:rPr>
        <w:t>ponownego  złożenia</w:t>
      </w:r>
      <w:proofErr w:type="gramEnd"/>
      <w:r>
        <w:rPr>
          <w:rFonts w:ascii="Verdana" w:hAnsi="Verdana"/>
          <w:sz w:val="20"/>
          <w:szCs w:val="20"/>
        </w:rPr>
        <w:t xml:space="preserve"> ofert dodatkowych zawierających cenę. Składane oferty dodatkowe nie mogą zawierać ceny niższej niż cena zaoferowana w uprzednich ofertach. Oferty dodatkowe wnosi się z zachowaniem formy pisemnej pod rygorem nieważności, zgodnie z przesłanym przez wynajmującego wzorem oraz w terminie i miejscu określonym w pisemnym wezwaniu do złożenia ofert dodatkowych. </w:t>
      </w:r>
    </w:p>
    <w:p w:rsidR="00BC1B17" w:rsidRDefault="00BC1B1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W przypadku, gdy oferty dodatkowe będą zawierały po raz kolejny taką samą cenę wynajmujący zastrzega sobie prawo do wyboru oferty według własnego uznania. 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INNE.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Oferent powinien zapoznać się z wszystkimi wymaganiami określonymi w niniejszym regulaminie.</w:t>
      </w:r>
    </w:p>
    <w:p w:rsidR="00BC1B17" w:rsidRDefault="00BC1B17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wynikach konkursu wynajmujący powiadomi wszystkich oferentów niezwłocznie po jego zakończeniu.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BC1B17" w:rsidRDefault="00BC1B17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Oferent ponosi wszelkie koszty związane z przygotowaniem i złożeniem oferty.</w:t>
      </w:r>
    </w:p>
    <w:p w:rsidR="00BC1B17" w:rsidRDefault="00357E4A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Sekretariat dla</w:t>
      </w:r>
      <w:r w:rsidR="00BC1B17">
        <w:rPr>
          <w:rFonts w:ascii="Verdana" w:hAnsi="Verdana"/>
          <w:b/>
          <w:bCs/>
          <w:sz w:val="20"/>
          <w:szCs w:val="20"/>
        </w:rPr>
        <w:t xml:space="preserve"> ofer</w:t>
      </w:r>
      <w:r w:rsidR="0043156C">
        <w:rPr>
          <w:rFonts w:ascii="Verdana" w:hAnsi="Verdana"/>
          <w:b/>
          <w:bCs/>
          <w:sz w:val="20"/>
          <w:szCs w:val="20"/>
        </w:rPr>
        <w:t xml:space="preserve">entów jest czynny </w:t>
      </w:r>
      <w:r w:rsidR="00D77EE0">
        <w:rPr>
          <w:rFonts w:ascii="Verdana" w:hAnsi="Verdana"/>
          <w:b/>
          <w:sz w:val="20"/>
          <w:szCs w:val="20"/>
        </w:rPr>
        <w:t xml:space="preserve">od poniedziałku do piątku </w:t>
      </w:r>
      <w:r w:rsidR="00D77EE0">
        <w:rPr>
          <w:rFonts w:ascii="Verdana" w:hAnsi="Verdana"/>
          <w:b/>
          <w:sz w:val="20"/>
          <w:szCs w:val="20"/>
        </w:rPr>
        <w:br/>
      </w:r>
      <w:r w:rsidR="0043156C">
        <w:rPr>
          <w:rFonts w:ascii="Verdana" w:hAnsi="Verdana"/>
          <w:b/>
          <w:bCs/>
          <w:sz w:val="20"/>
          <w:szCs w:val="20"/>
        </w:rPr>
        <w:t>w godzinach 08</w:t>
      </w:r>
      <w:r w:rsidR="00BC1B17">
        <w:rPr>
          <w:rFonts w:ascii="Verdana" w:hAnsi="Verdana"/>
          <w:b/>
          <w:bCs/>
          <w:sz w:val="20"/>
          <w:szCs w:val="20"/>
        </w:rPr>
        <w:t>.00-1</w:t>
      </w:r>
      <w:r w:rsidR="0043156C">
        <w:rPr>
          <w:rFonts w:ascii="Verdana" w:hAnsi="Verdana"/>
          <w:b/>
          <w:bCs/>
          <w:sz w:val="20"/>
          <w:szCs w:val="20"/>
        </w:rPr>
        <w:t>6</w:t>
      </w:r>
      <w:r w:rsidR="00BC1B17">
        <w:rPr>
          <w:rFonts w:ascii="Verdana" w:hAnsi="Verdana"/>
          <w:b/>
          <w:bCs/>
          <w:sz w:val="20"/>
          <w:szCs w:val="20"/>
        </w:rPr>
        <w:t>.00</w:t>
      </w:r>
    </w:p>
    <w:p w:rsidR="00BC1B17" w:rsidRDefault="00BC1B17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Wynajmujący pracuje od poniedziałku do piątku w godzinach 8.00-16.00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ind w:left="2832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Dyrektor </w:t>
      </w:r>
    </w:p>
    <w:p w:rsidR="000B63D4" w:rsidRDefault="000B63D4">
      <w:pPr>
        <w:ind w:left="2832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/podpis na oryginale/</w:t>
      </w: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Załączniki:</w:t>
      </w:r>
    </w:p>
    <w:p w:rsidR="00BC1B17" w:rsidRDefault="00BC1B17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Formularz konkursowy (oferta).</w:t>
      </w:r>
    </w:p>
    <w:p w:rsidR="00BC1B17" w:rsidRDefault="00BC1B17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Oświadczenie o spełnianiu warunków uczestnictwa w Konkursie Ofert.</w:t>
      </w:r>
    </w:p>
    <w:p w:rsidR="00BC1B17" w:rsidRDefault="00BC1B17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Wzór umowy.</w:t>
      </w:r>
    </w:p>
    <w:p w:rsidR="00BC1B17" w:rsidRDefault="00BC1B17">
      <w:pPr>
        <w:rPr>
          <w:rFonts w:ascii="Verdana" w:hAnsi="Verdana"/>
          <w:sz w:val="20"/>
          <w:szCs w:val="20"/>
        </w:rPr>
      </w:pPr>
    </w:p>
    <w:sectPr w:rsidR="00BC1B17" w:rsidSect="00F05731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382" w:rsidRDefault="00176382">
      <w:r>
        <w:separator/>
      </w:r>
    </w:p>
  </w:endnote>
  <w:endnote w:type="continuationSeparator" w:id="0">
    <w:p w:rsidR="00176382" w:rsidRDefault="00176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B17" w:rsidRDefault="00F0573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1B1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C1B17" w:rsidRDefault="00BC1B1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B17" w:rsidRDefault="00357E4A" w:rsidP="00357E4A">
    <w:pPr>
      <w:pStyle w:val="Stopka"/>
      <w:pBdr>
        <w:top w:val="single" w:sz="4" w:space="1" w:color="auto"/>
      </w:pBdr>
      <w:tabs>
        <w:tab w:val="clear" w:pos="4536"/>
        <w:tab w:val="left" w:pos="330"/>
      </w:tabs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ab/>
    </w:r>
    <w:proofErr w:type="spellStart"/>
    <w:r>
      <w:rPr>
        <w:rFonts w:ascii="Verdana" w:hAnsi="Verdana"/>
        <w:sz w:val="20"/>
        <w:szCs w:val="20"/>
      </w:rPr>
      <w:t>ZP-</w:t>
    </w:r>
    <w:r w:rsidR="0030142E">
      <w:rPr>
        <w:rFonts w:ascii="Verdana" w:hAnsi="Verdana"/>
        <w:sz w:val="20"/>
        <w:szCs w:val="20"/>
      </w:rPr>
      <w:t>11</w:t>
    </w:r>
    <w:proofErr w:type="spellEnd"/>
    <w:r>
      <w:rPr>
        <w:rFonts w:ascii="Verdana" w:hAnsi="Verdana"/>
        <w:sz w:val="20"/>
        <w:szCs w:val="20"/>
      </w:rPr>
      <w:t>/CRS/201</w:t>
    </w:r>
    <w:r w:rsidR="0030142E">
      <w:rPr>
        <w:rFonts w:ascii="Verdana" w:hAnsi="Verdana"/>
        <w:sz w:val="20"/>
        <w:szCs w:val="20"/>
      </w:rPr>
      <w:t>6</w:t>
    </w:r>
    <w:r>
      <w:rPr>
        <w:rFonts w:ascii="Verdana" w:hAnsi="Verdana"/>
        <w:sz w:val="20"/>
        <w:szCs w:val="20"/>
      </w:rPr>
      <w:tab/>
    </w:r>
    <w:r w:rsidR="00BC1B17">
      <w:rPr>
        <w:rFonts w:ascii="Verdana" w:hAnsi="Verdana"/>
        <w:sz w:val="20"/>
        <w:szCs w:val="20"/>
      </w:rPr>
      <w:t xml:space="preserve">Strona </w:t>
    </w:r>
    <w:r w:rsidR="00F05731">
      <w:rPr>
        <w:rStyle w:val="Numerstrony"/>
        <w:rFonts w:ascii="Verdana" w:hAnsi="Verdana"/>
        <w:sz w:val="20"/>
        <w:szCs w:val="20"/>
      </w:rPr>
      <w:fldChar w:fldCharType="begin"/>
    </w:r>
    <w:r w:rsidR="00BC1B17">
      <w:rPr>
        <w:rStyle w:val="Numerstrony"/>
        <w:rFonts w:ascii="Verdana" w:hAnsi="Verdana"/>
        <w:sz w:val="20"/>
        <w:szCs w:val="20"/>
      </w:rPr>
      <w:instrText xml:space="preserve"> PAGE </w:instrText>
    </w:r>
    <w:r w:rsidR="00F05731">
      <w:rPr>
        <w:rStyle w:val="Numerstrony"/>
        <w:rFonts w:ascii="Verdana" w:hAnsi="Verdana"/>
        <w:sz w:val="20"/>
        <w:szCs w:val="20"/>
      </w:rPr>
      <w:fldChar w:fldCharType="separate"/>
    </w:r>
    <w:r w:rsidR="0030142E">
      <w:rPr>
        <w:rStyle w:val="Numerstrony"/>
        <w:rFonts w:ascii="Verdana" w:hAnsi="Verdana"/>
        <w:noProof/>
        <w:sz w:val="20"/>
        <w:szCs w:val="20"/>
      </w:rPr>
      <w:t>2</w:t>
    </w:r>
    <w:r w:rsidR="00F05731">
      <w:rPr>
        <w:rStyle w:val="Numerstrony"/>
        <w:rFonts w:ascii="Verdana" w:hAnsi="Verdana"/>
        <w:sz w:val="20"/>
        <w:szCs w:val="20"/>
      </w:rPr>
      <w:fldChar w:fldCharType="end"/>
    </w:r>
    <w:r w:rsidR="00BC1B17">
      <w:rPr>
        <w:rStyle w:val="Numerstrony"/>
        <w:rFonts w:ascii="Verdana" w:hAnsi="Verdana"/>
        <w:sz w:val="20"/>
        <w:szCs w:val="20"/>
      </w:rPr>
      <w:t xml:space="preserve"> z </w:t>
    </w:r>
    <w:r w:rsidR="00F05731">
      <w:rPr>
        <w:rStyle w:val="Numerstrony"/>
        <w:rFonts w:ascii="Verdana" w:hAnsi="Verdana"/>
        <w:sz w:val="20"/>
        <w:szCs w:val="20"/>
      </w:rPr>
      <w:fldChar w:fldCharType="begin"/>
    </w:r>
    <w:r w:rsidR="00BC1B17">
      <w:rPr>
        <w:rStyle w:val="Numerstrony"/>
        <w:rFonts w:ascii="Verdana" w:hAnsi="Verdana"/>
        <w:sz w:val="20"/>
        <w:szCs w:val="20"/>
      </w:rPr>
      <w:instrText xml:space="preserve"> NUMPAGES </w:instrText>
    </w:r>
    <w:r w:rsidR="00F05731">
      <w:rPr>
        <w:rStyle w:val="Numerstrony"/>
        <w:rFonts w:ascii="Verdana" w:hAnsi="Verdana"/>
        <w:sz w:val="20"/>
        <w:szCs w:val="20"/>
      </w:rPr>
      <w:fldChar w:fldCharType="separate"/>
    </w:r>
    <w:r w:rsidR="0030142E">
      <w:rPr>
        <w:rStyle w:val="Numerstrony"/>
        <w:rFonts w:ascii="Verdana" w:hAnsi="Verdana"/>
        <w:noProof/>
        <w:sz w:val="20"/>
        <w:szCs w:val="20"/>
      </w:rPr>
      <w:t>8</w:t>
    </w:r>
    <w:r w:rsidR="00F05731">
      <w:rPr>
        <w:rStyle w:val="Numerstrony"/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382" w:rsidRDefault="00176382">
      <w:r>
        <w:separator/>
      </w:r>
    </w:p>
  </w:footnote>
  <w:footnote w:type="continuationSeparator" w:id="0">
    <w:p w:rsidR="00176382" w:rsidRDefault="001763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A7388"/>
    <w:multiLevelType w:val="hybridMultilevel"/>
    <w:tmpl w:val="F02A0C76"/>
    <w:lvl w:ilvl="0" w:tplc="28B4C6F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0E6489"/>
    <w:multiLevelType w:val="hybridMultilevel"/>
    <w:tmpl w:val="481E13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9166E"/>
    <w:multiLevelType w:val="hybridMultilevel"/>
    <w:tmpl w:val="211A541A"/>
    <w:lvl w:ilvl="0" w:tplc="1D4C59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C24BBA"/>
    <w:multiLevelType w:val="hybridMultilevel"/>
    <w:tmpl w:val="E00A736E"/>
    <w:lvl w:ilvl="0" w:tplc="04150011">
      <w:start w:val="1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28729C"/>
    <w:multiLevelType w:val="hybridMultilevel"/>
    <w:tmpl w:val="F858E368"/>
    <w:lvl w:ilvl="0" w:tplc="CEF4D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E14ACA"/>
    <w:multiLevelType w:val="hybridMultilevel"/>
    <w:tmpl w:val="B2EEE370"/>
    <w:lvl w:ilvl="0" w:tplc="FFFFFFFF">
      <w:start w:val="1"/>
      <w:numFmt w:val="lowerLetter"/>
      <w:lvlText w:val="%1)"/>
      <w:lvlJc w:val="left"/>
      <w:pPr>
        <w:tabs>
          <w:tab w:val="num" w:pos="420"/>
        </w:tabs>
        <w:ind w:left="400" w:hanging="34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3089D5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5FFD433E"/>
    <w:multiLevelType w:val="hybridMultilevel"/>
    <w:tmpl w:val="AE625BCA"/>
    <w:lvl w:ilvl="0" w:tplc="63AC31E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56AF040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4828A6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768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1636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B0C6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D0EF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660B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9AA7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5E4161"/>
    <w:multiLevelType w:val="hybridMultilevel"/>
    <w:tmpl w:val="E830FE3A"/>
    <w:lvl w:ilvl="0" w:tplc="419A2736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D74E73"/>
    <w:multiLevelType w:val="hybridMultilevel"/>
    <w:tmpl w:val="523A08B8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79DE1D03"/>
    <w:multiLevelType w:val="hybridMultilevel"/>
    <w:tmpl w:val="44943D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BD3611"/>
    <w:multiLevelType w:val="hybridMultilevel"/>
    <w:tmpl w:val="7646B8DA"/>
    <w:lvl w:ilvl="0" w:tplc="0E6812E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3D4"/>
    <w:rsid w:val="000A1E8E"/>
    <w:rsid w:val="000B63D4"/>
    <w:rsid w:val="001143A0"/>
    <w:rsid w:val="00176382"/>
    <w:rsid w:val="0030142E"/>
    <w:rsid w:val="00336FE6"/>
    <w:rsid w:val="00357E4A"/>
    <w:rsid w:val="0043156C"/>
    <w:rsid w:val="0049532B"/>
    <w:rsid w:val="005168E2"/>
    <w:rsid w:val="005F5982"/>
    <w:rsid w:val="00605BE4"/>
    <w:rsid w:val="008E4596"/>
    <w:rsid w:val="008E553F"/>
    <w:rsid w:val="00933E76"/>
    <w:rsid w:val="009A5492"/>
    <w:rsid w:val="00A3572E"/>
    <w:rsid w:val="00A41C92"/>
    <w:rsid w:val="00AA0BDD"/>
    <w:rsid w:val="00BC1B17"/>
    <w:rsid w:val="00BE6BBA"/>
    <w:rsid w:val="00C86EE4"/>
    <w:rsid w:val="00D22488"/>
    <w:rsid w:val="00D65D0A"/>
    <w:rsid w:val="00D77EE0"/>
    <w:rsid w:val="00EC4EA3"/>
    <w:rsid w:val="00EE6032"/>
    <w:rsid w:val="00F05731"/>
    <w:rsid w:val="00F80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0573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05731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F05731"/>
    <w:pPr>
      <w:keepNext/>
      <w:jc w:val="both"/>
      <w:outlineLvl w:val="1"/>
    </w:pPr>
    <w:rPr>
      <w:u w:val="single"/>
    </w:rPr>
  </w:style>
  <w:style w:type="paragraph" w:styleId="Nagwek3">
    <w:name w:val="heading 3"/>
    <w:basedOn w:val="Normalny"/>
    <w:next w:val="Normalny"/>
    <w:qFormat/>
    <w:rsid w:val="00F05731"/>
    <w:pPr>
      <w:keepNext/>
      <w:jc w:val="both"/>
      <w:outlineLvl w:val="2"/>
    </w:pPr>
    <w:rPr>
      <w:sz w:val="28"/>
      <w:u w:val="single"/>
    </w:rPr>
  </w:style>
  <w:style w:type="paragraph" w:styleId="Nagwek4">
    <w:name w:val="heading 4"/>
    <w:basedOn w:val="Normalny"/>
    <w:next w:val="Normalny"/>
    <w:qFormat/>
    <w:rsid w:val="00F05731"/>
    <w:pPr>
      <w:keepNext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rsid w:val="00F05731"/>
    <w:pPr>
      <w:keepNext/>
      <w:jc w:val="center"/>
      <w:outlineLvl w:val="4"/>
    </w:pPr>
    <w:rPr>
      <w:b/>
      <w:bCs/>
      <w:sz w:val="48"/>
    </w:rPr>
  </w:style>
  <w:style w:type="paragraph" w:styleId="Nagwek6">
    <w:name w:val="heading 6"/>
    <w:basedOn w:val="Normalny"/>
    <w:next w:val="Normalny"/>
    <w:qFormat/>
    <w:rsid w:val="00F05731"/>
    <w:pPr>
      <w:keepNext/>
      <w:jc w:val="right"/>
      <w:outlineLvl w:val="5"/>
    </w:pPr>
    <w:rPr>
      <w:b/>
      <w:bCs/>
      <w:sz w:val="18"/>
    </w:rPr>
  </w:style>
  <w:style w:type="paragraph" w:styleId="Nagwek7">
    <w:name w:val="heading 7"/>
    <w:basedOn w:val="Normalny"/>
    <w:next w:val="Normalny"/>
    <w:qFormat/>
    <w:rsid w:val="00F05731"/>
    <w:pPr>
      <w:keepNext/>
      <w:jc w:val="center"/>
      <w:outlineLvl w:val="6"/>
    </w:pPr>
    <w:rPr>
      <w:b/>
      <w:bCs/>
      <w:sz w:val="56"/>
    </w:rPr>
  </w:style>
  <w:style w:type="paragraph" w:styleId="Nagwek8">
    <w:name w:val="heading 8"/>
    <w:basedOn w:val="Normalny"/>
    <w:next w:val="Normalny"/>
    <w:qFormat/>
    <w:rsid w:val="00F05731"/>
    <w:pPr>
      <w:keepNext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F05731"/>
    <w:pPr>
      <w:keepNext/>
      <w:jc w:val="both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05731"/>
    <w:pPr>
      <w:jc w:val="both"/>
    </w:pPr>
  </w:style>
  <w:style w:type="paragraph" w:styleId="Tytu">
    <w:name w:val="Title"/>
    <w:basedOn w:val="Normalny"/>
    <w:qFormat/>
    <w:rsid w:val="00F05731"/>
    <w:pPr>
      <w:jc w:val="center"/>
    </w:pPr>
    <w:rPr>
      <w:b/>
      <w:szCs w:val="20"/>
    </w:rPr>
  </w:style>
  <w:style w:type="paragraph" w:styleId="Tekstpodstawowy2">
    <w:name w:val="Body Text 2"/>
    <w:basedOn w:val="Normalny"/>
    <w:rsid w:val="00F05731"/>
    <w:pPr>
      <w:jc w:val="both"/>
    </w:pPr>
    <w:rPr>
      <w:sz w:val="36"/>
    </w:rPr>
  </w:style>
  <w:style w:type="paragraph" w:styleId="Tekstpodstawowy3">
    <w:name w:val="Body Text 3"/>
    <w:basedOn w:val="Normalny"/>
    <w:rsid w:val="00F05731"/>
    <w:pPr>
      <w:jc w:val="both"/>
    </w:pPr>
    <w:rPr>
      <w:sz w:val="28"/>
    </w:rPr>
  </w:style>
  <w:style w:type="paragraph" w:styleId="Stopka">
    <w:name w:val="footer"/>
    <w:basedOn w:val="Normalny"/>
    <w:rsid w:val="00F0573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05731"/>
  </w:style>
  <w:style w:type="paragraph" w:styleId="Tekstpodstawowywcity">
    <w:name w:val="Body Text Indent"/>
    <w:basedOn w:val="Normalny"/>
    <w:rsid w:val="00F05731"/>
    <w:pPr>
      <w:ind w:left="360"/>
      <w:jc w:val="both"/>
    </w:pPr>
  </w:style>
  <w:style w:type="paragraph" w:styleId="Nagwek">
    <w:name w:val="header"/>
    <w:basedOn w:val="Normalny"/>
    <w:rsid w:val="00F05731"/>
    <w:pPr>
      <w:tabs>
        <w:tab w:val="center" w:pos="4536"/>
        <w:tab w:val="right" w:pos="9072"/>
      </w:tabs>
    </w:pPr>
  </w:style>
  <w:style w:type="paragraph" w:customStyle="1" w:styleId="F3dotyczyzacznik">
    <w:name w:val="F3_dotyczy.załącznik"/>
    <w:basedOn w:val="Normalny"/>
    <w:rsid w:val="00F05731"/>
    <w:rPr>
      <w:szCs w:val="20"/>
    </w:rPr>
  </w:style>
  <w:style w:type="paragraph" w:customStyle="1" w:styleId="pkt">
    <w:name w:val="pkt"/>
    <w:basedOn w:val="Normalny"/>
    <w:rsid w:val="00F05731"/>
    <w:pPr>
      <w:spacing w:before="60" w:after="60"/>
      <w:ind w:left="851" w:hanging="295"/>
      <w:jc w:val="both"/>
    </w:pPr>
    <w:rPr>
      <w:szCs w:val="20"/>
    </w:rPr>
  </w:style>
  <w:style w:type="paragraph" w:customStyle="1" w:styleId="F4AKAPIT">
    <w:name w:val="F4_AKAPIT"/>
    <w:basedOn w:val="Normalny"/>
    <w:rsid w:val="00F05731"/>
    <w:pPr>
      <w:ind w:firstLine="709"/>
      <w:jc w:val="both"/>
    </w:pPr>
    <w:rPr>
      <w:szCs w:val="20"/>
    </w:rPr>
  </w:style>
  <w:style w:type="character" w:styleId="Hipercze">
    <w:name w:val="Hyperlink"/>
    <w:basedOn w:val="Domylnaczcionkaakapitu"/>
    <w:rsid w:val="005F598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A0B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A0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rs-bielany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1582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11056</CharactersWithSpaces>
  <SharedDoc>false</SharedDoc>
  <HLinks>
    <vt:vector size="6" baseType="variant">
      <vt:variant>
        <vt:i4>8061033</vt:i4>
      </vt:variant>
      <vt:variant>
        <vt:i4>0</vt:i4>
      </vt:variant>
      <vt:variant>
        <vt:i4>0</vt:i4>
      </vt:variant>
      <vt:variant>
        <vt:i4>5</vt:i4>
      </vt:variant>
      <vt:variant>
        <vt:lpwstr>http://www.crs-bielany.waw.pl/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Jan Kowalski</dc:creator>
  <cp:lastModifiedBy>3</cp:lastModifiedBy>
  <cp:revision>2</cp:revision>
  <cp:lastPrinted>2013-08-08T08:29:00Z</cp:lastPrinted>
  <dcterms:created xsi:type="dcterms:W3CDTF">2016-12-01T11:53:00Z</dcterms:created>
  <dcterms:modified xsi:type="dcterms:W3CDTF">2016-12-01T11:53:00Z</dcterms:modified>
</cp:coreProperties>
</file>