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AC1" w:rsidRDefault="00A15AC1">
      <w:pPr>
        <w:pStyle w:val="Tytu"/>
        <w:jc w:val="left"/>
        <w:rPr>
          <w:rFonts w:ascii="Verdana" w:hAnsi="Verdana"/>
          <w:i/>
          <w:iCs/>
          <w:sz w:val="20"/>
          <w:szCs w:val="20"/>
        </w:rPr>
      </w:pPr>
    </w:p>
    <w:p w:rsidR="00A15AC1" w:rsidRDefault="00A15AC1">
      <w:pPr>
        <w:pStyle w:val="Tytu"/>
        <w:jc w:val="left"/>
        <w:rPr>
          <w:rFonts w:ascii="Verdana" w:hAnsi="Verdana"/>
          <w:i/>
          <w:iCs/>
          <w:sz w:val="20"/>
          <w:szCs w:val="20"/>
        </w:rPr>
      </w:pPr>
    </w:p>
    <w:p w:rsidR="00A15AC1" w:rsidRDefault="00A15AC1">
      <w:pPr>
        <w:jc w:val="right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Załącznik Nr 3</w:t>
      </w:r>
    </w:p>
    <w:p w:rsidR="001E6B35" w:rsidRDefault="00A15AC1" w:rsidP="001E6B35">
      <w:pPr>
        <w:jc w:val="right"/>
        <w:rPr>
          <w:rFonts w:ascii="Verdana" w:hAnsi="Verdana"/>
          <w:bCs/>
          <w:sz w:val="16"/>
          <w:szCs w:val="16"/>
        </w:rPr>
      </w:pPr>
      <w:proofErr w:type="gramStart"/>
      <w:r>
        <w:rPr>
          <w:rFonts w:ascii="Verdana" w:hAnsi="Verdana"/>
          <w:bCs/>
          <w:sz w:val="16"/>
          <w:szCs w:val="16"/>
        </w:rPr>
        <w:t>do</w:t>
      </w:r>
      <w:proofErr w:type="gramEnd"/>
      <w:r>
        <w:rPr>
          <w:rFonts w:ascii="Verdana" w:hAnsi="Verdana"/>
          <w:bCs/>
          <w:sz w:val="16"/>
          <w:szCs w:val="16"/>
        </w:rPr>
        <w:t xml:space="preserve"> </w:t>
      </w:r>
      <w:r w:rsidR="001E6B35">
        <w:rPr>
          <w:rFonts w:ascii="Verdana" w:hAnsi="Verdana"/>
          <w:bCs/>
          <w:sz w:val="16"/>
          <w:szCs w:val="16"/>
        </w:rPr>
        <w:t xml:space="preserve">Regulaminu Konkursu Ofert w postępowaniu na </w:t>
      </w:r>
    </w:p>
    <w:p w:rsidR="001E6B35" w:rsidRPr="001E6B35" w:rsidRDefault="001E6B35" w:rsidP="001E6B35">
      <w:pPr>
        <w:pStyle w:val="Tekstpodstawowy2"/>
        <w:jc w:val="right"/>
        <w:rPr>
          <w:rFonts w:ascii="Verdana" w:hAnsi="Verdana"/>
          <w:b w:val="0"/>
          <w:bCs w:val="0"/>
          <w:sz w:val="16"/>
          <w:szCs w:val="16"/>
        </w:rPr>
      </w:pPr>
      <w:r w:rsidRPr="001E6B35">
        <w:rPr>
          <w:rFonts w:ascii="Verdana" w:hAnsi="Verdana"/>
          <w:b w:val="0"/>
          <w:sz w:val="16"/>
          <w:szCs w:val="16"/>
        </w:rPr>
        <w:t>„wynajem lokalu użytkowego na terenie budynku przy ulicy Conrada 6</w:t>
      </w:r>
    </w:p>
    <w:p w:rsidR="001E6B35" w:rsidRPr="001E6B35" w:rsidRDefault="001E6B35" w:rsidP="001E6B35">
      <w:pPr>
        <w:pStyle w:val="Tekstpodstawowy2"/>
        <w:jc w:val="right"/>
        <w:rPr>
          <w:rFonts w:ascii="Verdana" w:hAnsi="Verdana"/>
          <w:b w:val="0"/>
          <w:bCs w:val="0"/>
          <w:sz w:val="16"/>
          <w:szCs w:val="16"/>
        </w:rPr>
      </w:pPr>
      <w:r w:rsidRPr="001E6B35">
        <w:rPr>
          <w:rFonts w:ascii="Verdana" w:hAnsi="Verdana"/>
          <w:b w:val="0"/>
          <w:sz w:val="16"/>
          <w:szCs w:val="16"/>
        </w:rPr>
        <w:t>Centrum Rekreacyjno-Sportowego m. st. Warszawy w Dzielnicy Bielany”</w:t>
      </w:r>
    </w:p>
    <w:p w:rsidR="001E6B35" w:rsidRDefault="001E6B35" w:rsidP="001E6B35">
      <w:pPr>
        <w:pStyle w:val="Tekstpodstawowy2"/>
        <w:jc w:val="right"/>
        <w:rPr>
          <w:rFonts w:ascii="Verdana" w:hAnsi="Verdana"/>
          <w:bCs w:val="0"/>
          <w:sz w:val="16"/>
          <w:szCs w:val="16"/>
        </w:rPr>
      </w:pPr>
    </w:p>
    <w:p w:rsidR="00A15AC1" w:rsidRDefault="00A15AC1" w:rsidP="001E6B35">
      <w:pPr>
        <w:jc w:val="right"/>
        <w:rPr>
          <w:rFonts w:ascii="Verdana" w:hAnsi="Verdana"/>
          <w:b/>
          <w:bCs/>
          <w:sz w:val="20"/>
          <w:szCs w:val="20"/>
        </w:rPr>
      </w:pPr>
    </w:p>
    <w:p w:rsidR="00A15AC1" w:rsidRDefault="00A15AC1">
      <w:pPr>
        <w:pStyle w:val="Tytu"/>
        <w:rPr>
          <w:rFonts w:ascii="Verdana" w:hAnsi="Verdana"/>
          <w:b w:val="0"/>
          <w:bCs w:val="0"/>
          <w:sz w:val="20"/>
          <w:szCs w:val="20"/>
        </w:rPr>
      </w:pPr>
    </w:p>
    <w:p w:rsidR="00A15AC1" w:rsidRDefault="00AC78A4">
      <w:pPr>
        <w:pStyle w:val="Tytu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Umowa najmu </w:t>
      </w:r>
      <w:proofErr w:type="gramStart"/>
      <w:r>
        <w:rPr>
          <w:rFonts w:ascii="Verdana" w:hAnsi="Verdana"/>
          <w:sz w:val="20"/>
          <w:szCs w:val="20"/>
        </w:rPr>
        <w:t>nr ... /201</w:t>
      </w:r>
      <w:r w:rsidR="00BD4D5E">
        <w:rPr>
          <w:rFonts w:ascii="Verdana" w:hAnsi="Verdana"/>
          <w:sz w:val="20"/>
          <w:szCs w:val="20"/>
        </w:rPr>
        <w:t>7</w:t>
      </w:r>
      <w:proofErr w:type="gramEnd"/>
    </w:p>
    <w:p w:rsidR="00A15AC1" w:rsidRDefault="00A15AC1">
      <w:pPr>
        <w:pStyle w:val="Tytu"/>
        <w:rPr>
          <w:rFonts w:ascii="Verdana" w:hAnsi="Verdana"/>
          <w:sz w:val="20"/>
          <w:szCs w:val="20"/>
        </w:rPr>
      </w:pPr>
    </w:p>
    <w:p w:rsidR="00A15AC1" w:rsidRDefault="00A15AC1">
      <w:pPr>
        <w:pStyle w:val="Tytu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>(Wzór)</w:t>
      </w:r>
    </w:p>
    <w:p w:rsidR="00A15AC1" w:rsidRDefault="00A15AC1">
      <w:pPr>
        <w:rPr>
          <w:rFonts w:ascii="Verdana" w:hAnsi="Verdana"/>
          <w:sz w:val="20"/>
          <w:szCs w:val="20"/>
        </w:rPr>
      </w:pPr>
    </w:p>
    <w:p w:rsidR="00A15AC1" w:rsidRDefault="00AC78A4">
      <w:pPr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zawarta</w:t>
      </w:r>
      <w:proofErr w:type="gramEnd"/>
      <w:r>
        <w:rPr>
          <w:rFonts w:ascii="Verdana" w:hAnsi="Verdana"/>
          <w:sz w:val="20"/>
          <w:szCs w:val="20"/>
        </w:rPr>
        <w:t xml:space="preserve"> w dniu …………….. 201</w:t>
      </w:r>
      <w:r w:rsidR="00BD4D5E">
        <w:rPr>
          <w:rFonts w:ascii="Verdana" w:hAnsi="Verdana"/>
          <w:sz w:val="20"/>
          <w:szCs w:val="20"/>
        </w:rPr>
        <w:t>7</w:t>
      </w:r>
      <w:r w:rsidR="00A15AC1">
        <w:rPr>
          <w:rFonts w:ascii="Verdana" w:hAnsi="Verdana"/>
          <w:sz w:val="20"/>
          <w:szCs w:val="20"/>
        </w:rPr>
        <w:t xml:space="preserve"> </w:t>
      </w:r>
      <w:proofErr w:type="gramStart"/>
      <w:r w:rsidR="00A15AC1">
        <w:rPr>
          <w:rFonts w:ascii="Verdana" w:hAnsi="Verdana"/>
          <w:sz w:val="20"/>
          <w:szCs w:val="20"/>
        </w:rPr>
        <w:t>r</w:t>
      </w:r>
      <w:proofErr w:type="gramEnd"/>
      <w:r w:rsidR="00A15AC1">
        <w:rPr>
          <w:rFonts w:ascii="Verdana" w:hAnsi="Verdana"/>
          <w:sz w:val="20"/>
          <w:szCs w:val="20"/>
        </w:rPr>
        <w:t xml:space="preserve">. w …………………………….. </w:t>
      </w:r>
      <w:proofErr w:type="gramStart"/>
      <w:r w:rsidR="00A15AC1">
        <w:rPr>
          <w:rFonts w:ascii="Verdana" w:hAnsi="Verdana"/>
          <w:sz w:val="20"/>
          <w:szCs w:val="20"/>
        </w:rPr>
        <w:t>pomiędzy</w:t>
      </w:r>
      <w:proofErr w:type="gramEnd"/>
      <w:r w:rsidR="00A15AC1">
        <w:rPr>
          <w:rFonts w:ascii="Verdana" w:hAnsi="Verdana"/>
          <w:sz w:val="20"/>
          <w:szCs w:val="20"/>
        </w:rPr>
        <w:t xml:space="preserve"> ……………………… z siedzibą w ………………….., </w:t>
      </w:r>
      <w:proofErr w:type="gramStart"/>
      <w:r w:rsidR="00A15AC1">
        <w:rPr>
          <w:rFonts w:ascii="Verdana" w:hAnsi="Verdana"/>
          <w:sz w:val="20"/>
          <w:szCs w:val="20"/>
        </w:rPr>
        <w:t>ul</w:t>
      </w:r>
      <w:proofErr w:type="gramEnd"/>
      <w:r w:rsidR="00A15AC1">
        <w:rPr>
          <w:rFonts w:ascii="Verdana" w:hAnsi="Verdana"/>
          <w:sz w:val="20"/>
          <w:szCs w:val="20"/>
        </w:rPr>
        <w:t xml:space="preserve">. ………………, posługującym się numerem </w:t>
      </w:r>
      <w:r w:rsidR="00A15AC1">
        <w:rPr>
          <w:rFonts w:ascii="Verdana" w:hAnsi="Verdana"/>
          <w:sz w:val="20"/>
          <w:szCs w:val="20"/>
        </w:rPr>
        <w:br/>
        <w:t xml:space="preserve">NIP …………………., REGON ……………………………. </w:t>
      </w:r>
      <w:proofErr w:type="gramStart"/>
      <w:r w:rsidR="00A15AC1">
        <w:rPr>
          <w:rFonts w:ascii="Verdana" w:hAnsi="Verdana"/>
          <w:sz w:val="20"/>
          <w:szCs w:val="20"/>
        </w:rPr>
        <w:t>reprezentowanym</w:t>
      </w:r>
      <w:proofErr w:type="gramEnd"/>
      <w:r w:rsidR="00A15AC1">
        <w:rPr>
          <w:rFonts w:ascii="Verdana" w:hAnsi="Verdana"/>
          <w:sz w:val="20"/>
          <w:szCs w:val="20"/>
        </w:rPr>
        <w:t xml:space="preserve"> przez:</w:t>
      </w:r>
      <w:r w:rsidR="00A15AC1">
        <w:rPr>
          <w:rFonts w:ascii="Verdana" w:hAnsi="Verdana"/>
          <w:sz w:val="20"/>
          <w:szCs w:val="20"/>
        </w:rPr>
        <w:br/>
        <w:t>………………………………….</w:t>
      </w:r>
    </w:p>
    <w:p w:rsidR="00A15AC1" w:rsidRDefault="00A15AC1">
      <w:pPr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zwanym</w:t>
      </w:r>
      <w:proofErr w:type="gramEnd"/>
      <w:r>
        <w:rPr>
          <w:rFonts w:ascii="Verdana" w:hAnsi="Verdana"/>
          <w:sz w:val="20"/>
          <w:szCs w:val="20"/>
        </w:rPr>
        <w:t xml:space="preserve"> dalej </w:t>
      </w:r>
      <w:r>
        <w:rPr>
          <w:rFonts w:ascii="Verdana" w:hAnsi="Verdana"/>
          <w:b/>
          <w:sz w:val="20"/>
          <w:szCs w:val="20"/>
        </w:rPr>
        <w:t>WYNAJMUJĄCYM</w:t>
      </w:r>
    </w:p>
    <w:p w:rsidR="00A15AC1" w:rsidRDefault="00A15AC1">
      <w:pPr>
        <w:jc w:val="both"/>
        <w:rPr>
          <w:rFonts w:ascii="Verdana" w:hAnsi="Verdana"/>
          <w:sz w:val="20"/>
          <w:szCs w:val="20"/>
        </w:rPr>
      </w:pPr>
    </w:p>
    <w:p w:rsidR="00A15AC1" w:rsidRDefault="00A15AC1">
      <w:pPr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a</w:t>
      </w:r>
      <w:proofErr w:type="gramEnd"/>
      <w:r>
        <w:rPr>
          <w:rFonts w:ascii="Verdana" w:hAnsi="Verdana"/>
          <w:sz w:val="20"/>
          <w:szCs w:val="20"/>
        </w:rPr>
        <w:t xml:space="preserve"> </w:t>
      </w:r>
    </w:p>
    <w:p w:rsidR="00A15AC1" w:rsidRDefault="00A15AC1">
      <w:pPr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firmą</w:t>
      </w:r>
      <w:proofErr w:type="gramEnd"/>
      <w:r>
        <w:rPr>
          <w:rFonts w:ascii="Verdana" w:hAnsi="Verdana"/>
          <w:sz w:val="20"/>
          <w:szCs w:val="20"/>
        </w:rPr>
        <w:t xml:space="preserve"> ………………………………………………………………………………………….</w:t>
      </w:r>
    </w:p>
    <w:p w:rsidR="00A15AC1" w:rsidRDefault="00A15AC1">
      <w:pPr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z</w:t>
      </w:r>
      <w:proofErr w:type="gramEnd"/>
      <w:r>
        <w:rPr>
          <w:rFonts w:ascii="Verdana" w:hAnsi="Verdana"/>
          <w:sz w:val="20"/>
          <w:szCs w:val="20"/>
        </w:rPr>
        <w:t xml:space="preserve"> siedzibą w ………………………………………………..,  </w:t>
      </w:r>
      <w:proofErr w:type="gramStart"/>
      <w:r>
        <w:rPr>
          <w:rFonts w:ascii="Verdana" w:hAnsi="Verdana"/>
          <w:sz w:val="20"/>
          <w:szCs w:val="20"/>
        </w:rPr>
        <w:t>będąca</w:t>
      </w:r>
      <w:proofErr w:type="gramEnd"/>
      <w:r>
        <w:rPr>
          <w:rFonts w:ascii="Verdana" w:hAnsi="Verdana"/>
          <w:sz w:val="20"/>
          <w:szCs w:val="20"/>
        </w:rPr>
        <w:t xml:space="preserve"> podatnikiem podatku od towarów i usług posługującym się numerem NIP ………………….., REGON………………. </w:t>
      </w:r>
      <w:proofErr w:type="gramStart"/>
      <w:r>
        <w:rPr>
          <w:rFonts w:ascii="Verdana" w:hAnsi="Verdana"/>
          <w:sz w:val="20"/>
          <w:szCs w:val="20"/>
        </w:rPr>
        <w:t>wpisanym</w:t>
      </w:r>
      <w:proofErr w:type="gramEnd"/>
      <w:r>
        <w:rPr>
          <w:rFonts w:ascii="Verdana" w:hAnsi="Verdana"/>
          <w:sz w:val="20"/>
          <w:szCs w:val="20"/>
        </w:rPr>
        <w:t xml:space="preserve"> do ewidencji ………………………..</w:t>
      </w:r>
    </w:p>
    <w:p w:rsidR="00A15AC1" w:rsidRDefault="00A15AC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proofErr w:type="gramStart"/>
      <w:r>
        <w:rPr>
          <w:rFonts w:ascii="Verdana" w:hAnsi="Verdana"/>
          <w:sz w:val="20"/>
          <w:szCs w:val="20"/>
        </w:rPr>
        <w:t>zwaną</w:t>
      </w:r>
      <w:proofErr w:type="gramEnd"/>
      <w:r>
        <w:rPr>
          <w:rFonts w:ascii="Verdana" w:hAnsi="Verdana"/>
          <w:sz w:val="20"/>
          <w:szCs w:val="20"/>
        </w:rPr>
        <w:t xml:space="preserve"> dalej </w:t>
      </w:r>
      <w:r>
        <w:rPr>
          <w:rFonts w:ascii="Verdana" w:hAnsi="Verdana"/>
          <w:b/>
          <w:sz w:val="20"/>
          <w:szCs w:val="20"/>
        </w:rPr>
        <w:t>NAJEMCĄ</w:t>
      </w:r>
    </w:p>
    <w:p w:rsidR="00A15AC1" w:rsidRDefault="00A15AC1">
      <w:pPr>
        <w:jc w:val="center"/>
        <w:rPr>
          <w:rFonts w:ascii="Verdana" w:hAnsi="Verdana"/>
          <w:sz w:val="20"/>
          <w:szCs w:val="20"/>
        </w:rPr>
      </w:pPr>
    </w:p>
    <w:p w:rsidR="00A15AC1" w:rsidRDefault="00A15AC1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§ 1</w:t>
      </w:r>
    </w:p>
    <w:p w:rsidR="00A15AC1" w:rsidRDefault="00A15AC1">
      <w:pPr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Wynajmu</w:t>
      </w:r>
      <w:r w:rsidR="00AC78A4">
        <w:rPr>
          <w:rFonts w:ascii="Verdana" w:hAnsi="Verdana"/>
          <w:sz w:val="20"/>
          <w:szCs w:val="20"/>
        </w:rPr>
        <w:t>jący oświadcza, że pomieszczenie lokalu użytkowego</w:t>
      </w:r>
      <w:r>
        <w:rPr>
          <w:rFonts w:ascii="Verdana" w:hAnsi="Verdana"/>
          <w:sz w:val="20"/>
          <w:szCs w:val="20"/>
        </w:rPr>
        <w:t xml:space="preserve"> - zwane dalej </w:t>
      </w:r>
      <w:r>
        <w:rPr>
          <w:rFonts w:ascii="Verdana" w:hAnsi="Verdana"/>
          <w:b/>
          <w:bCs/>
          <w:sz w:val="20"/>
          <w:szCs w:val="20"/>
        </w:rPr>
        <w:t>lokalem</w:t>
      </w:r>
      <w:r>
        <w:rPr>
          <w:rFonts w:ascii="Verdana" w:hAnsi="Verdana"/>
          <w:sz w:val="20"/>
          <w:szCs w:val="20"/>
        </w:rPr>
        <w:t>, zna</w:t>
      </w:r>
      <w:r w:rsidR="00AC78A4">
        <w:rPr>
          <w:rFonts w:ascii="Verdana" w:hAnsi="Verdana"/>
          <w:sz w:val="20"/>
          <w:szCs w:val="20"/>
        </w:rPr>
        <w:t>jduj</w:t>
      </w:r>
      <w:r w:rsidR="00D2112C">
        <w:rPr>
          <w:rFonts w:ascii="Verdana" w:hAnsi="Verdana"/>
          <w:sz w:val="20"/>
          <w:szCs w:val="20"/>
        </w:rPr>
        <w:t>ą</w:t>
      </w:r>
      <w:r w:rsidR="00AC78A4">
        <w:rPr>
          <w:rFonts w:ascii="Verdana" w:hAnsi="Verdana"/>
          <w:sz w:val="20"/>
          <w:szCs w:val="20"/>
        </w:rPr>
        <w:t xml:space="preserve"> się w </w:t>
      </w:r>
      <w:r w:rsidR="00D2112C">
        <w:rPr>
          <w:rFonts w:ascii="Verdana" w:hAnsi="Verdana"/>
          <w:sz w:val="20"/>
          <w:szCs w:val="20"/>
        </w:rPr>
        <w:t xml:space="preserve">budynku położonym w Warszawie przy </w:t>
      </w:r>
      <w:proofErr w:type="gramStart"/>
      <w:r w:rsidR="00D2112C">
        <w:rPr>
          <w:rFonts w:ascii="Verdana" w:hAnsi="Verdana"/>
          <w:sz w:val="20"/>
          <w:szCs w:val="20"/>
        </w:rPr>
        <w:t>ulicy  Conrada</w:t>
      </w:r>
      <w:proofErr w:type="gramEnd"/>
      <w:r w:rsidR="00D2112C">
        <w:rPr>
          <w:rFonts w:ascii="Verdana" w:hAnsi="Verdana"/>
          <w:sz w:val="20"/>
          <w:szCs w:val="20"/>
        </w:rPr>
        <w:t xml:space="preserve"> 6</w:t>
      </w:r>
      <w:r>
        <w:rPr>
          <w:rFonts w:ascii="Verdana" w:hAnsi="Verdana"/>
          <w:sz w:val="20"/>
          <w:szCs w:val="20"/>
        </w:rPr>
        <w:t xml:space="preserve"> należące</w:t>
      </w:r>
      <w:r w:rsidR="00D2112C">
        <w:rPr>
          <w:rFonts w:ascii="Verdana" w:hAnsi="Verdana"/>
          <w:sz w:val="20"/>
          <w:szCs w:val="20"/>
        </w:rPr>
        <w:t>go</w:t>
      </w:r>
      <w:r>
        <w:rPr>
          <w:rFonts w:ascii="Verdana" w:hAnsi="Verdana"/>
          <w:sz w:val="20"/>
          <w:szCs w:val="20"/>
        </w:rPr>
        <w:t xml:space="preserve"> do Centrum Rekreacyjno-Sportowego m. st. Warszawy w Dzielnicy Bielany.</w:t>
      </w:r>
    </w:p>
    <w:p w:rsidR="00A15AC1" w:rsidRDefault="00A15AC1">
      <w:pPr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Wynajmujący oświadcza, iż ma uprawnienia do dysponowania lokalem w imieniu Miasta Stołecznego Warszawy, właściciela lokalu.</w:t>
      </w:r>
    </w:p>
    <w:p w:rsidR="00A15AC1" w:rsidRDefault="00A15AC1">
      <w:pPr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Całkowita powierzchnia lokalu wynosi </w:t>
      </w:r>
      <w:r w:rsidR="00D2112C">
        <w:rPr>
          <w:rFonts w:ascii="Verdana" w:hAnsi="Verdana"/>
          <w:b/>
          <w:bCs/>
          <w:sz w:val="20"/>
          <w:szCs w:val="20"/>
        </w:rPr>
        <w:t>35</w:t>
      </w:r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m²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</w:p>
    <w:p w:rsidR="00A15AC1" w:rsidRPr="008E24B5" w:rsidRDefault="00A15AC1" w:rsidP="008E24B5">
      <w:pPr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Lokal nie jest obciążony prawami osób trzecich, długami, ani ograniczeniami w rozporządzaniu.</w:t>
      </w:r>
    </w:p>
    <w:p w:rsidR="00A15AC1" w:rsidRDefault="00A15AC1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§ 2</w:t>
      </w:r>
    </w:p>
    <w:p w:rsidR="00A15AC1" w:rsidRDefault="00A15AC1">
      <w:pPr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Wynajmujący oddaje Najemcy a Najemca przyjmuje lokal wraz z wyposażeniem do używania, zgodnie z warunkami niniejszej umowy.</w:t>
      </w:r>
    </w:p>
    <w:p w:rsidR="00A15AC1" w:rsidRDefault="00A15AC1">
      <w:pPr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Przekazanie lokalu nastąpi na podstawie protokołu zdawczo-odbiorczego, zawierającego opis stanu technicznego lokalu, rodzaj i stan techniczny instalacji oraz wykaz urządzeń znajdujących się w lokalu, stanowiącego Załącznik Nr 1 do niniejszej umowy. </w:t>
      </w:r>
    </w:p>
    <w:p w:rsidR="00A15AC1" w:rsidRDefault="00A15AC1">
      <w:pPr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Stan lokalu opisany w protokole będzie stanowił podstawę przy rozliczeniu stron po zakończeniu umowy najmu.</w:t>
      </w:r>
    </w:p>
    <w:p w:rsidR="00A15AC1" w:rsidRDefault="00A15AC1">
      <w:pPr>
        <w:jc w:val="both"/>
        <w:rPr>
          <w:rFonts w:ascii="Verdana" w:hAnsi="Verdana"/>
          <w:sz w:val="20"/>
          <w:szCs w:val="20"/>
        </w:rPr>
      </w:pPr>
    </w:p>
    <w:p w:rsidR="00A15AC1" w:rsidRDefault="00A15AC1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§ 3</w:t>
      </w:r>
    </w:p>
    <w:p w:rsidR="00A15AC1" w:rsidRDefault="00A15AC1">
      <w:pPr>
        <w:numPr>
          <w:ilvl w:val="0"/>
          <w:numId w:val="34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Lokal będzie wykorzystywany na prowadzenie działalności gospodarczej polegającej </w:t>
      </w:r>
      <w:r w:rsidR="00AC78A4">
        <w:rPr>
          <w:rFonts w:ascii="Verdana" w:hAnsi="Verdana"/>
          <w:sz w:val="20"/>
          <w:szCs w:val="20"/>
        </w:rPr>
        <w:t>na prowadzeniu lokalu użytkowego</w:t>
      </w:r>
      <w:r>
        <w:rPr>
          <w:rFonts w:ascii="Verdana" w:hAnsi="Verdana"/>
          <w:sz w:val="20"/>
          <w:szCs w:val="20"/>
        </w:rPr>
        <w:t xml:space="preserve"> (</w:t>
      </w:r>
      <w:r>
        <w:rPr>
          <w:rFonts w:ascii="Verdana" w:hAnsi="Verdana"/>
          <w:i/>
          <w:iCs/>
          <w:sz w:val="20"/>
          <w:szCs w:val="20"/>
        </w:rPr>
        <w:t>opis działalności zgodnie z oświadczeniem złożonym w Konkursie Ofert)</w:t>
      </w:r>
      <w:r>
        <w:rPr>
          <w:rFonts w:ascii="Verdana" w:hAnsi="Verdana"/>
          <w:sz w:val="20"/>
          <w:szCs w:val="20"/>
        </w:rPr>
        <w:t>.</w:t>
      </w:r>
    </w:p>
    <w:p w:rsidR="00A15AC1" w:rsidRDefault="00A15AC1">
      <w:pPr>
        <w:numPr>
          <w:ilvl w:val="0"/>
          <w:numId w:val="34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Działalność może być prowadzona przez 7 dni w tygodniu, w godzinach uzgodnionych z </w:t>
      </w:r>
      <w:r>
        <w:rPr>
          <w:rFonts w:ascii="Verdana" w:hAnsi="Verdana"/>
          <w:b/>
          <w:bCs/>
          <w:sz w:val="20"/>
          <w:szCs w:val="20"/>
        </w:rPr>
        <w:t>Wynajmującym</w:t>
      </w:r>
      <w:r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ab/>
      </w:r>
    </w:p>
    <w:p w:rsidR="00D2112C" w:rsidRDefault="00D2112C">
      <w:pPr>
        <w:jc w:val="center"/>
        <w:rPr>
          <w:rFonts w:ascii="Verdana" w:hAnsi="Verdana"/>
          <w:sz w:val="20"/>
          <w:szCs w:val="20"/>
        </w:rPr>
      </w:pPr>
    </w:p>
    <w:p w:rsidR="00A15AC1" w:rsidRDefault="00A15AC1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§ 4</w:t>
      </w:r>
    </w:p>
    <w:p w:rsidR="00AC78A4" w:rsidRPr="00D2112C" w:rsidRDefault="00A15AC1" w:rsidP="00D2112C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Wynajmujący zobowiązuje się do zapewnienia sprawnego działania urządzeń technicznych w budynku, umożliwiających Najemcy korzystanie </w:t>
      </w:r>
      <w:r w:rsidR="00AC78A4">
        <w:rPr>
          <w:rFonts w:ascii="Verdana" w:hAnsi="Verdana"/>
          <w:sz w:val="20"/>
          <w:szCs w:val="20"/>
        </w:rPr>
        <w:t>z lokalu, energii elektrycznej</w:t>
      </w:r>
      <w:r>
        <w:rPr>
          <w:rFonts w:ascii="Verdana" w:hAnsi="Verdana"/>
          <w:sz w:val="20"/>
          <w:szCs w:val="20"/>
        </w:rPr>
        <w:t>, ogr</w:t>
      </w:r>
      <w:r w:rsidR="00D2112C">
        <w:rPr>
          <w:rFonts w:ascii="Verdana" w:hAnsi="Verdana"/>
          <w:sz w:val="20"/>
          <w:szCs w:val="20"/>
        </w:rPr>
        <w:t>zewania, ciepłej i zimnej wody, odprowadzania ścieków.</w:t>
      </w:r>
    </w:p>
    <w:p w:rsidR="00A15AC1" w:rsidRDefault="00A15AC1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Wynajmujący nie ponosi odpowiedzialności za szkody powstałe w wyniku awarii instalacji wodno-kanalizacyjnej i elektrycznej spowodowanej działaniem Najemcy, osoby trzeciej lub siły wyższej.</w:t>
      </w:r>
    </w:p>
    <w:p w:rsidR="00A15AC1" w:rsidRDefault="00A15AC1">
      <w:pPr>
        <w:rPr>
          <w:rFonts w:ascii="Verdana" w:hAnsi="Verdana"/>
          <w:sz w:val="20"/>
          <w:szCs w:val="20"/>
        </w:rPr>
      </w:pPr>
    </w:p>
    <w:p w:rsidR="008E24B5" w:rsidRDefault="008E24B5">
      <w:pPr>
        <w:rPr>
          <w:rFonts w:ascii="Verdana" w:hAnsi="Verdana"/>
          <w:sz w:val="20"/>
          <w:szCs w:val="20"/>
        </w:rPr>
      </w:pPr>
    </w:p>
    <w:p w:rsidR="00A15AC1" w:rsidRDefault="00A15AC1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§ 5</w:t>
      </w:r>
    </w:p>
    <w:p w:rsidR="00A15AC1" w:rsidRDefault="00A15AC1">
      <w:pPr>
        <w:numPr>
          <w:ilvl w:val="0"/>
          <w:numId w:val="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Najemca zobowiązuje się do:</w:t>
      </w:r>
    </w:p>
    <w:p w:rsidR="00A15AC1" w:rsidRDefault="00A15AC1">
      <w:pPr>
        <w:numPr>
          <w:ilvl w:val="1"/>
          <w:numId w:val="3"/>
        </w:numPr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używania</w:t>
      </w:r>
      <w:proofErr w:type="gramEnd"/>
      <w:r>
        <w:rPr>
          <w:rFonts w:ascii="Verdana" w:hAnsi="Verdana"/>
          <w:sz w:val="20"/>
          <w:szCs w:val="20"/>
        </w:rPr>
        <w:t xml:space="preserve"> wynajętego lokalu wraz z wyposażeniem zgodnie z jego przeznaczeniem oraz do prowadzenia w nim działalności określonej w § 3 umowy,</w:t>
      </w:r>
    </w:p>
    <w:p w:rsidR="00A15AC1" w:rsidRDefault="00A15AC1">
      <w:pPr>
        <w:numPr>
          <w:ilvl w:val="1"/>
          <w:numId w:val="3"/>
        </w:numPr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dbałości</w:t>
      </w:r>
      <w:proofErr w:type="gramEnd"/>
      <w:r>
        <w:rPr>
          <w:rFonts w:ascii="Verdana" w:hAnsi="Verdana"/>
          <w:sz w:val="20"/>
          <w:szCs w:val="20"/>
        </w:rPr>
        <w:t xml:space="preserve"> o estetykę i wystrój lokalu, </w:t>
      </w:r>
    </w:p>
    <w:p w:rsidR="00A15AC1" w:rsidRDefault="00A15AC1">
      <w:pPr>
        <w:numPr>
          <w:ilvl w:val="1"/>
          <w:numId w:val="3"/>
        </w:numPr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nie</w:t>
      </w:r>
      <w:proofErr w:type="gramEnd"/>
      <w:r>
        <w:rPr>
          <w:rFonts w:ascii="Verdana" w:hAnsi="Verdana"/>
          <w:sz w:val="20"/>
          <w:szCs w:val="20"/>
        </w:rPr>
        <w:t xml:space="preserve"> dokonywania bez pisemnej zgody Wynajmującego zmian naruszających w sposób trwały substancję lokalu, w szczególności wymiany okien, drzwi, przebudowy otworów, trwałej przebudowy układu wnętrza.</w:t>
      </w:r>
    </w:p>
    <w:p w:rsidR="00A15AC1" w:rsidRDefault="00A15AC1">
      <w:pPr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Najemca zobowiązuje się do konserwacji i bieżących napraw sprzętów stanowiących wyposażenie lokalu - na własny koszt.</w:t>
      </w:r>
    </w:p>
    <w:p w:rsidR="00A15AC1" w:rsidRDefault="00A15AC1">
      <w:pPr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Najemca zobowiązuje się do prowadzenia działalności określonej w § 3 umowy zgodnie z przepisami sanitarnymi, bhp i </w:t>
      </w:r>
      <w:proofErr w:type="spellStart"/>
      <w:r>
        <w:rPr>
          <w:rFonts w:ascii="Verdana" w:hAnsi="Verdana"/>
          <w:sz w:val="20"/>
          <w:szCs w:val="20"/>
        </w:rPr>
        <w:t>p.poż</w:t>
      </w:r>
      <w:proofErr w:type="spellEnd"/>
      <w:r>
        <w:rPr>
          <w:rFonts w:ascii="Verdana" w:hAnsi="Verdana"/>
          <w:sz w:val="20"/>
          <w:szCs w:val="20"/>
        </w:rPr>
        <w:t>.</w:t>
      </w:r>
    </w:p>
    <w:p w:rsidR="00A15AC1" w:rsidRDefault="00A15AC1">
      <w:pPr>
        <w:rPr>
          <w:rFonts w:ascii="Verdana" w:hAnsi="Verdana"/>
          <w:sz w:val="20"/>
          <w:szCs w:val="20"/>
        </w:rPr>
      </w:pPr>
    </w:p>
    <w:p w:rsidR="00A15AC1" w:rsidRDefault="00A15AC1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§ 6</w:t>
      </w:r>
    </w:p>
    <w:p w:rsidR="00A15AC1" w:rsidRDefault="00A15AC1">
      <w:pPr>
        <w:numPr>
          <w:ilvl w:val="0"/>
          <w:numId w:val="8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Najemca zobowiązany jest do wykonywania na własny koszt i we własnym zakresie następujących napraw i konserwacji:</w:t>
      </w:r>
    </w:p>
    <w:p w:rsidR="00A15AC1" w:rsidRDefault="00A15AC1">
      <w:pPr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konserwacji</w:t>
      </w:r>
      <w:proofErr w:type="gramEnd"/>
      <w:r>
        <w:rPr>
          <w:rFonts w:ascii="Verdana" w:hAnsi="Verdana"/>
          <w:sz w:val="20"/>
          <w:szCs w:val="20"/>
        </w:rPr>
        <w:t xml:space="preserve"> i naprawy posadzek oraz powierzchni ściennych,</w:t>
      </w:r>
    </w:p>
    <w:p w:rsidR="00A15AC1" w:rsidRDefault="00A15AC1">
      <w:pPr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napraw</w:t>
      </w:r>
      <w:proofErr w:type="gramEnd"/>
      <w:r>
        <w:rPr>
          <w:rFonts w:ascii="Verdana" w:hAnsi="Verdana"/>
          <w:sz w:val="20"/>
          <w:szCs w:val="20"/>
        </w:rPr>
        <w:t xml:space="preserve"> okien i drzwi, zamków i zamknięć,</w:t>
      </w:r>
    </w:p>
    <w:p w:rsidR="00A15AC1" w:rsidRDefault="00A15AC1">
      <w:pPr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naprawy</w:t>
      </w:r>
      <w:proofErr w:type="gramEnd"/>
      <w:r>
        <w:rPr>
          <w:rFonts w:ascii="Verdana" w:hAnsi="Verdana"/>
          <w:sz w:val="20"/>
          <w:szCs w:val="20"/>
        </w:rPr>
        <w:t xml:space="preserve"> i wymiany urządzeń elektrycznych za wyjątkiem instalacji elektrycznych,</w:t>
      </w:r>
    </w:p>
    <w:p w:rsidR="00A15AC1" w:rsidRDefault="00A15AC1">
      <w:pPr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uzupełniania</w:t>
      </w:r>
      <w:proofErr w:type="gramEnd"/>
      <w:r>
        <w:rPr>
          <w:rFonts w:ascii="Verdana" w:hAnsi="Verdana"/>
          <w:sz w:val="20"/>
          <w:szCs w:val="20"/>
        </w:rPr>
        <w:t xml:space="preserve"> oszklenia drzwi i okien oraz oświetlenia w lokalu,</w:t>
      </w:r>
    </w:p>
    <w:p w:rsidR="00A15AC1" w:rsidRDefault="00A15AC1">
      <w:pPr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utrzymania</w:t>
      </w:r>
      <w:proofErr w:type="gramEnd"/>
      <w:r>
        <w:rPr>
          <w:rFonts w:ascii="Verdana" w:hAnsi="Verdana"/>
          <w:sz w:val="20"/>
          <w:szCs w:val="20"/>
        </w:rPr>
        <w:t xml:space="preserve"> lokalu w należytej czystości.</w:t>
      </w:r>
    </w:p>
    <w:p w:rsidR="00D2112C" w:rsidRDefault="00D2112C">
      <w:pPr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Konserwacji, naprawy i wymiany mis </w:t>
      </w:r>
      <w:proofErr w:type="gramStart"/>
      <w:r>
        <w:rPr>
          <w:rFonts w:ascii="Verdana" w:hAnsi="Verdana"/>
          <w:sz w:val="20"/>
          <w:szCs w:val="20"/>
        </w:rPr>
        <w:t>klozetowych</w:t>
      </w:r>
      <w:proofErr w:type="gramEnd"/>
      <w:r>
        <w:rPr>
          <w:rFonts w:ascii="Verdana" w:hAnsi="Verdana"/>
          <w:sz w:val="20"/>
          <w:szCs w:val="20"/>
        </w:rPr>
        <w:t>, urządzeń płuczących, umywalek z syfonami, baterii i zaworów czerpalnych oraz innych urządzeń sanitarnych, w które lokal jest wyposażony</w:t>
      </w:r>
    </w:p>
    <w:p w:rsidR="000E5661" w:rsidRDefault="000E5661">
      <w:pPr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Usuwania niedrożności przewodów odpływowych oraz urządzeń sanitarnych do pionów zbiorczych.</w:t>
      </w:r>
    </w:p>
    <w:p w:rsidR="00A15AC1" w:rsidRDefault="00A15AC1">
      <w:pPr>
        <w:numPr>
          <w:ilvl w:val="0"/>
          <w:numId w:val="8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Najemca ponosi odpowiedzialność za zabezpieczenie przeciwpożarowe lokalu i przestrzeganie stosownych przepisów w tym zakresie.</w:t>
      </w:r>
    </w:p>
    <w:p w:rsidR="00A15AC1" w:rsidRDefault="00A15AC1">
      <w:pPr>
        <w:rPr>
          <w:rFonts w:ascii="Verdana" w:hAnsi="Verdana"/>
          <w:sz w:val="20"/>
          <w:szCs w:val="20"/>
        </w:rPr>
      </w:pPr>
    </w:p>
    <w:p w:rsidR="00A15AC1" w:rsidRDefault="00A15AC1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§ 7</w:t>
      </w:r>
    </w:p>
    <w:p w:rsidR="00A15AC1" w:rsidRDefault="00A15AC1">
      <w:pPr>
        <w:numPr>
          <w:ilvl w:val="0"/>
          <w:numId w:val="1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Jeżeli w czasie trwania najmu zajdzie potrzeba wykonania napraw obciążających Wynajmującego, Najemca obowiązany jest:</w:t>
      </w:r>
    </w:p>
    <w:p w:rsidR="00A15AC1" w:rsidRDefault="00A15AC1">
      <w:pPr>
        <w:numPr>
          <w:ilvl w:val="0"/>
          <w:numId w:val="11"/>
        </w:numPr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niezwłocznie</w:t>
      </w:r>
      <w:proofErr w:type="gramEnd"/>
      <w:r>
        <w:rPr>
          <w:rFonts w:ascii="Verdana" w:hAnsi="Verdana"/>
          <w:sz w:val="20"/>
          <w:szCs w:val="20"/>
        </w:rPr>
        <w:t xml:space="preserve"> powiadomić o tym Wynajmującego na piśmie,</w:t>
      </w:r>
    </w:p>
    <w:p w:rsidR="00A15AC1" w:rsidRDefault="00A15AC1">
      <w:pPr>
        <w:numPr>
          <w:ilvl w:val="0"/>
          <w:numId w:val="11"/>
        </w:numPr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udostępnić</w:t>
      </w:r>
      <w:proofErr w:type="gramEnd"/>
      <w:r>
        <w:rPr>
          <w:rFonts w:ascii="Verdana" w:hAnsi="Verdana"/>
          <w:sz w:val="20"/>
          <w:szCs w:val="20"/>
        </w:rPr>
        <w:t xml:space="preserve"> Wynajmującemu swobodny dostęp do lokalu w zakresie </w:t>
      </w:r>
      <w:r w:rsidR="000E5661">
        <w:rPr>
          <w:rFonts w:ascii="Verdana" w:hAnsi="Verdana"/>
          <w:sz w:val="20"/>
          <w:szCs w:val="20"/>
        </w:rPr>
        <w:t>umożliwiającym dokonanie</w:t>
      </w:r>
      <w:r>
        <w:rPr>
          <w:rFonts w:ascii="Verdana" w:hAnsi="Verdana"/>
          <w:sz w:val="20"/>
          <w:szCs w:val="20"/>
        </w:rPr>
        <w:t xml:space="preserve"> napraw lub remontu (w przypadku awarii – niezwłocznie).</w:t>
      </w:r>
    </w:p>
    <w:p w:rsidR="00A15AC1" w:rsidRDefault="00A15AC1">
      <w:pPr>
        <w:numPr>
          <w:ilvl w:val="0"/>
          <w:numId w:val="1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przypadku niedopełnienia przez Najemcę obowiązków wynikających z ust. 1, Wynajmujący może żądać naprawienia szkody powstałej wskutek działania lub zaniechania Najemcy.</w:t>
      </w:r>
    </w:p>
    <w:p w:rsidR="00A15AC1" w:rsidRDefault="00A15AC1">
      <w:pPr>
        <w:numPr>
          <w:ilvl w:val="0"/>
          <w:numId w:val="1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przypadku zaniechania lub zwłoki dokonania napraw obciążających Wynajmującego, Najemca może wykonać je we własnym zakresie na koszt Wynajmującego, na podstawie kosztorysu uzgodnionego z Wynajmującym, a następnie według swego wyboru żądać zapłaty powstałej z tego tytułu należności lub potrącić ją z czynszu.</w:t>
      </w:r>
    </w:p>
    <w:p w:rsidR="00A15AC1" w:rsidRDefault="00A15AC1">
      <w:pPr>
        <w:numPr>
          <w:ilvl w:val="0"/>
          <w:numId w:val="1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 czas wyłączenia lokalu z używania z przyczyn określonych w </w:t>
      </w:r>
      <w:proofErr w:type="spellStart"/>
      <w:r>
        <w:rPr>
          <w:rFonts w:ascii="Verdana" w:hAnsi="Verdana"/>
          <w:sz w:val="20"/>
          <w:szCs w:val="20"/>
        </w:rPr>
        <w:t>ust.1</w:t>
      </w:r>
      <w:proofErr w:type="spellEnd"/>
      <w:r>
        <w:rPr>
          <w:rFonts w:ascii="Verdana" w:hAnsi="Verdana"/>
          <w:sz w:val="20"/>
          <w:szCs w:val="20"/>
        </w:rPr>
        <w:t xml:space="preserve"> oraz za okres przerw w eksploatacji lokalu </w:t>
      </w:r>
      <w:proofErr w:type="gramStart"/>
      <w:r>
        <w:rPr>
          <w:rFonts w:ascii="Verdana" w:hAnsi="Verdana"/>
          <w:sz w:val="20"/>
          <w:szCs w:val="20"/>
        </w:rPr>
        <w:t>nie wynikających</w:t>
      </w:r>
      <w:proofErr w:type="gramEnd"/>
      <w:r>
        <w:rPr>
          <w:rFonts w:ascii="Verdana" w:hAnsi="Verdana"/>
          <w:sz w:val="20"/>
          <w:szCs w:val="20"/>
        </w:rPr>
        <w:t xml:space="preserve"> z winy Najemcy, przysługuje mu zwolnienie z opłat czynszowych lub ich obniżenie, w zależności od czasu i zakresu prac remontowych – za wyjątkiem niedopełnienia przez Najemcę obowiązków, o których mowa w ust. 1.</w:t>
      </w:r>
    </w:p>
    <w:p w:rsidR="00A15AC1" w:rsidRDefault="00A15AC1">
      <w:pPr>
        <w:rPr>
          <w:rFonts w:ascii="Verdana" w:hAnsi="Verdana"/>
          <w:sz w:val="20"/>
          <w:szCs w:val="20"/>
        </w:rPr>
      </w:pPr>
    </w:p>
    <w:p w:rsidR="00A15AC1" w:rsidRDefault="00A15AC1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§ 8</w:t>
      </w:r>
    </w:p>
    <w:p w:rsidR="00A15AC1" w:rsidRDefault="00A15AC1">
      <w:pPr>
        <w:numPr>
          <w:ilvl w:val="0"/>
          <w:numId w:val="13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Najemca będzie płacił Wynajmującemu czynsz za najem lokalu, w </w:t>
      </w:r>
      <w:proofErr w:type="gramStart"/>
      <w:r>
        <w:rPr>
          <w:rFonts w:ascii="Verdana" w:hAnsi="Verdana"/>
          <w:sz w:val="20"/>
          <w:szCs w:val="20"/>
        </w:rPr>
        <w:t>skład którego</w:t>
      </w:r>
      <w:proofErr w:type="gramEnd"/>
      <w:r>
        <w:rPr>
          <w:rFonts w:ascii="Verdana" w:hAnsi="Verdana"/>
          <w:sz w:val="20"/>
          <w:szCs w:val="20"/>
        </w:rPr>
        <w:t xml:space="preserve"> wchodzą:</w:t>
      </w:r>
    </w:p>
    <w:p w:rsidR="00A15AC1" w:rsidRDefault="00A15AC1">
      <w:pPr>
        <w:pStyle w:val="Tekstpodstawowy"/>
        <w:numPr>
          <w:ilvl w:val="0"/>
          <w:numId w:val="1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opłata za czynsz z tytułu najmu lokalu w </w:t>
      </w:r>
      <w:proofErr w:type="gramStart"/>
      <w:r>
        <w:rPr>
          <w:rFonts w:ascii="Verdana" w:hAnsi="Verdana"/>
          <w:sz w:val="20"/>
          <w:szCs w:val="20"/>
        </w:rPr>
        <w:t xml:space="preserve">kwocie .............................. </w:t>
      </w:r>
      <w:proofErr w:type="gramEnd"/>
      <w:r>
        <w:rPr>
          <w:rFonts w:ascii="Verdana" w:hAnsi="Verdana"/>
          <w:sz w:val="20"/>
          <w:szCs w:val="20"/>
        </w:rPr>
        <w:t xml:space="preserve">zł (słownie </w:t>
      </w:r>
      <w:proofErr w:type="gramStart"/>
      <w:r>
        <w:rPr>
          <w:rFonts w:ascii="Verdana" w:hAnsi="Verdana"/>
          <w:sz w:val="20"/>
          <w:szCs w:val="20"/>
        </w:rPr>
        <w:t>złotych: ................................................</w:t>
      </w:r>
      <w:proofErr w:type="gramEnd"/>
      <w:r>
        <w:rPr>
          <w:rFonts w:ascii="Verdana" w:hAnsi="Verdana"/>
          <w:sz w:val="20"/>
          <w:szCs w:val="20"/>
        </w:rPr>
        <w:t>............ 00/100), powiększone o na</w:t>
      </w:r>
      <w:r w:rsidR="003A502C">
        <w:rPr>
          <w:rFonts w:ascii="Verdana" w:hAnsi="Verdana"/>
          <w:sz w:val="20"/>
          <w:szCs w:val="20"/>
        </w:rPr>
        <w:t xml:space="preserve">leżny podatek </w:t>
      </w:r>
      <w:proofErr w:type="gramStart"/>
      <w:r w:rsidR="003A502C">
        <w:rPr>
          <w:rFonts w:ascii="Verdana" w:hAnsi="Verdana"/>
          <w:sz w:val="20"/>
          <w:szCs w:val="20"/>
        </w:rPr>
        <w:t>VAT  wg</w:t>
      </w:r>
      <w:proofErr w:type="gramEnd"/>
      <w:r w:rsidR="003A502C">
        <w:rPr>
          <w:rFonts w:ascii="Verdana" w:hAnsi="Verdana"/>
          <w:sz w:val="20"/>
          <w:szCs w:val="20"/>
        </w:rPr>
        <w:t xml:space="preserve"> stawki obowiązującej w dniu wystawienia faktury </w:t>
      </w:r>
      <w:r>
        <w:rPr>
          <w:rFonts w:ascii="Verdana" w:hAnsi="Verdana"/>
          <w:sz w:val="20"/>
          <w:szCs w:val="20"/>
        </w:rPr>
        <w:t xml:space="preserve">kwotę brutto za najem lokalu w kwocie ......................... zł (słownie </w:t>
      </w:r>
      <w:proofErr w:type="gramStart"/>
      <w:r>
        <w:rPr>
          <w:rFonts w:ascii="Verdana" w:hAnsi="Verdana"/>
          <w:sz w:val="20"/>
          <w:szCs w:val="20"/>
        </w:rPr>
        <w:t>złotych: ................................................</w:t>
      </w:r>
      <w:proofErr w:type="gramEnd"/>
      <w:r>
        <w:rPr>
          <w:rFonts w:ascii="Verdana" w:hAnsi="Verdana"/>
          <w:sz w:val="20"/>
          <w:szCs w:val="20"/>
        </w:rPr>
        <w:t xml:space="preserve">........... 00/100) </w:t>
      </w:r>
      <w:proofErr w:type="gramStart"/>
      <w:r>
        <w:rPr>
          <w:rFonts w:ascii="Verdana" w:hAnsi="Verdana"/>
          <w:sz w:val="20"/>
          <w:szCs w:val="20"/>
        </w:rPr>
        <w:t>miesięcznie</w:t>
      </w:r>
      <w:proofErr w:type="gramEnd"/>
      <w:r>
        <w:rPr>
          <w:rFonts w:ascii="Verdana" w:hAnsi="Verdana"/>
          <w:sz w:val="20"/>
          <w:szCs w:val="20"/>
        </w:rPr>
        <w:t>,</w:t>
      </w:r>
    </w:p>
    <w:p w:rsidR="00A15AC1" w:rsidRDefault="00A15AC1">
      <w:pPr>
        <w:pStyle w:val="Tekstpodstawowy"/>
        <w:numPr>
          <w:ilvl w:val="0"/>
          <w:numId w:val="14"/>
        </w:num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rycza</w:t>
      </w:r>
      <w:r w:rsidR="009D20D8">
        <w:rPr>
          <w:rFonts w:ascii="Verdana" w:hAnsi="Verdana"/>
          <w:color w:val="000000"/>
          <w:sz w:val="20"/>
          <w:szCs w:val="20"/>
        </w:rPr>
        <w:t xml:space="preserve">łt za ogrzewanie, dostarczanie energii elektrycznej, wywóz śmieci, </w:t>
      </w:r>
      <w:r>
        <w:rPr>
          <w:rFonts w:ascii="Verdana" w:hAnsi="Verdana"/>
          <w:color w:val="000000"/>
          <w:sz w:val="20"/>
          <w:szCs w:val="20"/>
        </w:rPr>
        <w:t>przegląd techniczny gaśnic, dezynsekcja, przegląd instalacji elektrycznej, - w wysokości 150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zł (słownie złotych: sto </w:t>
      </w:r>
      <w:proofErr w:type="gramStart"/>
      <w:r>
        <w:rPr>
          <w:rFonts w:ascii="Verdana" w:hAnsi="Verdana"/>
          <w:b/>
          <w:bCs/>
          <w:color w:val="000000"/>
          <w:sz w:val="20"/>
          <w:szCs w:val="20"/>
        </w:rPr>
        <w:t>pięćdziesiąt, 00/100)</w:t>
      </w:r>
      <w:r>
        <w:rPr>
          <w:rFonts w:ascii="Verdana" w:hAnsi="Verdana"/>
          <w:color w:val="000000"/>
          <w:sz w:val="20"/>
          <w:szCs w:val="20"/>
        </w:rPr>
        <w:t xml:space="preserve">  powiększone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o należny podatek VAT  miesięcznie.</w:t>
      </w:r>
    </w:p>
    <w:p w:rsidR="00BD4D5E" w:rsidRPr="00BD4D5E" w:rsidRDefault="00BD4D5E" w:rsidP="00BD4D5E">
      <w:pPr>
        <w:pStyle w:val="Tekstpodstawowy"/>
        <w:numPr>
          <w:ilvl w:val="0"/>
          <w:numId w:val="14"/>
        </w:num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Podatek od nieruchomości według obowiązujących stawek.</w:t>
      </w:r>
    </w:p>
    <w:p w:rsidR="00A15AC1" w:rsidRDefault="00A15AC1">
      <w:pPr>
        <w:numPr>
          <w:ilvl w:val="0"/>
          <w:numId w:val="13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Czynsz będzie płatny </w:t>
      </w:r>
      <w:r w:rsidR="000E5661">
        <w:rPr>
          <w:rFonts w:ascii="Verdana" w:hAnsi="Verdana"/>
          <w:sz w:val="20"/>
          <w:szCs w:val="20"/>
        </w:rPr>
        <w:t xml:space="preserve">od dnia 01 stycznia 2015 </w:t>
      </w:r>
      <w:r>
        <w:rPr>
          <w:rFonts w:ascii="Verdana" w:hAnsi="Verdana"/>
          <w:sz w:val="20"/>
          <w:szCs w:val="20"/>
        </w:rPr>
        <w:t>z góry do 10 dnia każdego miesiąca.</w:t>
      </w:r>
    </w:p>
    <w:p w:rsidR="00A15AC1" w:rsidRDefault="00A15AC1" w:rsidP="009D20D8">
      <w:pPr>
        <w:numPr>
          <w:ilvl w:val="0"/>
          <w:numId w:val="13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przypadku nieuregulowania należności w terminie, Wynajmujący będzie naliczał odsetki w wysokości ustawowej za zwłokę.</w:t>
      </w:r>
    </w:p>
    <w:p w:rsidR="000E5661" w:rsidRDefault="000E5661" w:rsidP="009D20D8">
      <w:pPr>
        <w:numPr>
          <w:ilvl w:val="0"/>
          <w:numId w:val="13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Dostarczanie </w:t>
      </w:r>
      <w:proofErr w:type="spellStart"/>
      <w:r>
        <w:rPr>
          <w:rFonts w:ascii="Verdana" w:hAnsi="Verdana"/>
          <w:sz w:val="20"/>
          <w:szCs w:val="20"/>
        </w:rPr>
        <w:t>enargii</w:t>
      </w:r>
      <w:proofErr w:type="spellEnd"/>
      <w:r>
        <w:rPr>
          <w:rFonts w:ascii="Verdana" w:hAnsi="Verdana"/>
          <w:sz w:val="20"/>
          <w:szCs w:val="20"/>
        </w:rPr>
        <w:t xml:space="preserve"> elektrycznej będzie rozliczane na podstawie zainstalowanego licznika raz na kwartał.</w:t>
      </w:r>
    </w:p>
    <w:p w:rsidR="000E5661" w:rsidRPr="009D20D8" w:rsidRDefault="000E5661" w:rsidP="009D20D8">
      <w:pPr>
        <w:numPr>
          <w:ilvl w:val="0"/>
          <w:numId w:val="13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Zmiana stawki za energię elektryczną nie stanowi zmiany niniejszej umowy. Wynajmujący o każdej zmianie powiadomi Najemcę w formie pisemnej, nie później jednak niż w terminie 14 dni od otrzymania stosownej informacji.</w:t>
      </w:r>
    </w:p>
    <w:p w:rsidR="00A15AC1" w:rsidRDefault="00A15AC1">
      <w:pPr>
        <w:pStyle w:val="Stopka"/>
        <w:tabs>
          <w:tab w:val="clear" w:pos="4536"/>
          <w:tab w:val="clear" w:pos="9072"/>
        </w:tabs>
        <w:rPr>
          <w:rFonts w:ascii="Verdana" w:hAnsi="Verdana"/>
          <w:sz w:val="20"/>
          <w:szCs w:val="20"/>
        </w:rPr>
      </w:pPr>
    </w:p>
    <w:p w:rsidR="00A15AC1" w:rsidRDefault="00A15AC1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§ 9</w:t>
      </w:r>
    </w:p>
    <w:p w:rsidR="00A15AC1" w:rsidRDefault="009D20D8" w:rsidP="008E24B5">
      <w:pPr>
        <w:pStyle w:val="Nagwek"/>
        <w:numPr>
          <w:ilvl w:val="0"/>
          <w:numId w:val="3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Opłaty czynszowe </w:t>
      </w:r>
      <w:r w:rsidR="00A15AC1">
        <w:rPr>
          <w:rFonts w:ascii="Verdana" w:hAnsi="Verdana"/>
          <w:sz w:val="20"/>
          <w:szCs w:val="20"/>
        </w:rPr>
        <w:t xml:space="preserve">będą wnoszone przez Najemcę na Konto Wynajmującego w: </w:t>
      </w:r>
      <w:r w:rsidR="00A15AC1">
        <w:rPr>
          <w:rFonts w:ascii="Verdana" w:hAnsi="Verdana"/>
          <w:b/>
          <w:bCs/>
          <w:sz w:val="20"/>
          <w:szCs w:val="20"/>
        </w:rPr>
        <w:t>Citibank Handlowy w Warszawie Nr</w:t>
      </w:r>
      <w:r w:rsidR="00A15AC1">
        <w:rPr>
          <w:rFonts w:ascii="Verdana" w:hAnsi="Verdana"/>
          <w:sz w:val="20"/>
          <w:szCs w:val="20"/>
        </w:rPr>
        <w:t xml:space="preserve"> </w:t>
      </w:r>
      <w:r w:rsidR="00A15AC1">
        <w:rPr>
          <w:rFonts w:ascii="Verdana" w:hAnsi="Verdana"/>
          <w:b/>
          <w:bCs/>
          <w:sz w:val="20"/>
          <w:szCs w:val="20"/>
        </w:rPr>
        <w:t xml:space="preserve">24 1030 1508 0000 0005 5016 1036 </w:t>
      </w:r>
      <w:r w:rsidR="00A15AC1">
        <w:rPr>
          <w:rFonts w:ascii="Verdana" w:hAnsi="Verdana"/>
          <w:sz w:val="20"/>
          <w:szCs w:val="20"/>
        </w:rPr>
        <w:t>lub gotówką w kasie Wynajmującego.</w:t>
      </w:r>
    </w:p>
    <w:p w:rsidR="008E24B5" w:rsidRPr="008E24B5" w:rsidRDefault="008E24B5" w:rsidP="008E24B5">
      <w:pPr>
        <w:pStyle w:val="Nagwek"/>
        <w:ind w:left="340"/>
        <w:jc w:val="both"/>
        <w:rPr>
          <w:rFonts w:ascii="Verdana" w:hAnsi="Verdana"/>
          <w:sz w:val="20"/>
          <w:szCs w:val="20"/>
        </w:rPr>
      </w:pPr>
    </w:p>
    <w:p w:rsidR="00A15AC1" w:rsidRDefault="00A15AC1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§ 10</w:t>
      </w:r>
    </w:p>
    <w:p w:rsidR="00A15AC1" w:rsidRDefault="00A15AC1">
      <w:pPr>
        <w:numPr>
          <w:ilvl w:val="0"/>
          <w:numId w:val="17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Stawka czynszu łącznie z ryczałtem zwiększa się raz w roku o wskaźnik wzrostu cen towarów i usług za rok ubiegły, ogłaszany przez Prezesa GUS.</w:t>
      </w:r>
    </w:p>
    <w:p w:rsidR="00A15AC1" w:rsidRDefault="00A15AC1">
      <w:pPr>
        <w:numPr>
          <w:ilvl w:val="0"/>
          <w:numId w:val="17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 zmianie wysokości stawki czynszu łącznie z ryczałtem, określonej w § 8 ust. 1, Najemca zostanie powiadomiony pisemnie z jednomiesięcznym wyprzedzeniem, bez konieczności wypowiadania warunków umowy.</w:t>
      </w:r>
    </w:p>
    <w:p w:rsidR="00A15AC1" w:rsidRDefault="00A15AC1">
      <w:pPr>
        <w:rPr>
          <w:rFonts w:ascii="Verdana" w:hAnsi="Verdana"/>
          <w:sz w:val="20"/>
          <w:szCs w:val="20"/>
        </w:rPr>
      </w:pPr>
    </w:p>
    <w:p w:rsidR="00A15AC1" w:rsidRDefault="00A15AC1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§ 11</w:t>
      </w:r>
    </w:p>
    <w:p w:rsidR="00A15AC1" w:rsidRDefault="00A15AC1">
      <w:pPr>
        <w:pStyle w:val="Tekstpodstawowy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Przy zawarciu umowy Najemca wpłaca kaucję w gotówce lub w formie poręczenia bankowego w wysokości dwumiesięcznego czynszu łącznie z ryczałtem i podatkiem VAT.</w:t>
      </w:r>
    </w:p>
    <w:p w:rsidR="00A15AC1" w:rsidRDefault="00A15AC1">
      <w:pPr>
        <w:jc w:val="center"/>
        <w:rPr>
          <w:rFonts w:ascii="Verdana" w:hAnsi="Verdana"/>
          <w:sz w:val="20"/>
          <w:szCs w:val="20"/>
        </w:rPr>
      </w:pPr>
    </w:p>
    <w:p w:rsidR="00A15AC1" w:rsidRDefault="00A15AC1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§ 12</w:t>
      </w:r>
    </w:p>
    <w:p w:rsidR="00A15AC1" w:rsidRDefault="00A15AC1">
      <w:pPr>
        <w:numPr>
          <w:ilvl w:val="0"/>
          <w:numId w:val="27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Umowa zostaje zawarta na czas oznaczony tj. na okres od </w:t>
      </w:r>
      <w:r w:rsidR="000E5661" w:rsidRPr="000E5661">
        <w:rPr>
          <w:rFonts w:ascii="Verdana" w:hAnsi="Verdana"/>
          <w:b/>
          <w:sz w:val="20"/>
          <w:szCs w:val="20"/>
        </w:rPr>
        <w:t>01 stycznia 201</w:t>
      </w:r>
      <w:r w:rsidR="00BD4D5E">
        <w:rPr>
          <w:rFonts w:ascii="Verdana" w:hAnsi="Verdana"/>
          <w:b/>
          <w:sz w:val="20"/>
          <w:szCs w:val="20"/>
        </w:rPr>
        <w:t>7</w:t>
      </w:r>
      <w:r w:rsidR="000E5661" w:rsidRPr="000E5661">
        <w:rPr>
          <w:rFonts w:ascii="Verdana" w:hAnsi="Verdana"/>
          <w:b/>
          <w:sz w:val="20"/>
          <w:szCs w:val="20"/>
        </w:rPr>
        <w:t xml:space="preserve"> do 31 grudnia 201</w:t>
      </w:r>
      <w:r w:rsidR="00BD4D5E">
        <w:rPr>
          <w:rFonts w:ascii="Verdana" w:hAnsi="Verdana"/>
          <w:b/>
          <w:sz w:val="20"/>
          <w:szCs w:val="20"/>
        </w:rPr>
        <w:t>7</w:t>
      </w:r>
      <w:r w:rsidR="009D20D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r</w:t>
      </w:r>
      <w:r w:rsidR="009D20D8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z możliwością jej przedłużenia.</w:t>
      </w:r>
    </w:p>
    <w:p w:rsidR="00A15AC1" w:rsidRDefault="00A15AC1">
      <w:pPr>
        <w:pStyle w:val="Tekstpodstawowy"/>
        <w:numPr>
          <w:ilvl w:val="0"/>
          <w:numId w:val="27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Najemca ma prawo wskazać następcę prawnego wstępującego w stosunek najmu na dotychczasowych warunkach, na wypadek swojej śmierci.</w:t>
      </w:r>
    </w:p>
    <w:p w:rsidR="00A15AC1" w:rsidRDefault="00A15AC1">
      <w:pPr>
        <w:numPr>
          <w:ilvl w:val="0"/>
          <w:numId w:val="27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Stronom przysług</w:t>
      </w:r>
      <w:r w:rsidR="009D20D8">
        <w:rPr>
          <w:rFonts w:ascii="Verdana" w:hAnsi="Verdana"/>
          <w:sz w:val="20"/>
          <w:szCs w:val="20"/>
        </w:rPr>
        <w:t xml:space="preserve">uje prawo rozwiązania umowy za </w:t>
      </w:r>
      <w:proofErr w:type="spellStart"/>
      <w:r w:rsidR="009D20D8">
        <w:rPr>
          <w:rFonts w:ascii="Verdana" w:hAnsi="Verdana"/>
          <w:sz w:val="20"/>
          <w:szCs w:val="20"/>
        </w:rPr>
        <w:t>1</w:t>
      </w:r>
      <w:r>
        <w:rPr>
          <w:rFonts w:ascii="Verdana" w:hAnsi="Verdana"/>
          <w:sz w:val="20"/>
          <w:szCs w:val="20"/>
        </w:rPr>
        <w:t>-miesięcznym</w:t>
      </w:r>
      <w:proofErr w:type="spellEnd"/>
      <w:r>
        <w:rPr>
          <w:rFonts w:ascii="Verdana" w:hAnsi="Verdana"/>
          <w:sz w:val="20"/>
          <w:szCs w:val="20"/>
        </w:rPr>
        <w:t xml:space="preserve"> wypowiedzeniem, przypadającym na koniec miesiąca kalendarzowego.</w:t>
      </w:r>
    </w:p>
    <w:p w:rsidR="00A15AC1" w:rsidRDefault="00A15AC1">
      <w:pPr>
        <w:pStyle w:val="Stopka"/>
        <w:tabs>
          <w:tab w:val="clear" w:pos="4536"/>
          <w:tab w:val="clear" w:pos="9072"/>
        </w:tabs>
        <w:rPr>
          <w:rFonts w:ascii="Verdana" w:hAnsi="Verdana"/>
          <w:sz w:val="20"/>
          <w:szCs w:val="20"/>
        </w:rPr>
      </w:pPr>
    </w:p>
    <w:p w:rsidR="00A15AC1" w:rsidRDefault="00A15AC1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§ 13</w:t>
      </w:r>
    </w:p>
    <w:p w:rsidR="00A15AC1" w:rsidRDefault="00A15AC1">
      <w:pPr>
        <w:numPr>
          <w:ilvl w:val="0"/>
          <w:numId w:val="19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Wynajmujący może rozwiązać umowę ze skutkiem natychmiastowym z winy Najemcy w przypadku:</w:t>
      </w:r>
    </w:p>
    <w:p w:rsidR="00A15AC1" w:rsidRDefault="00A15AC1">
      <w:pPr>
        <w:numPr>
          <w:ilvl w:val="1"/>
          <w:numId w:val="19"/>
        </w:numPr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rażącego</w:t>
      </w:r>
      <w:proofErr w:type="gramEnd"/>
      <w:r>
        <w:rPr>
          <w:rFonts w:ascii="Verdana" w:hAnsi="Verdana"/>
          <w:sz w:val="20"/>
          <w:szCs w:val="20"/>
        </w:rPr>
        <w:t xml:space="preserve"> naruszenia przez Najemcę warunków umowy, w szczególności:</w:t>
      </w:r>
    </w:p>
    <w:p w:rsidR="00A15AC1" w:rsidRDefault="00A15AC1">
      <w:pPr>
        <w:numPr>
          <w:ilvl w:val="2"/>
          <w:numId w:val="19"/>
        </w:numPr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zwłoki</w:t>
      </w:r>
      <w:proofErr w:type="gramEnd"/>
      <w:r>
        <w:rPr>
          <w:rFonts w:ascii="Verdana" w:hAnsi="Verdana"/>
          <w:sz w:val="20"/>
          <w:szCs w:val="20"/>
        </w:rPr>
        <w:t xml:space="preserve"> za dwa okresy płatności czynszu i świadczeń dodatkowych, i bezskutecznego upływu terminu na uregulowanie zaległych należności, wskazanego na wezwaniu adresowanym do Najemcy,</w:t>
      </w:r>
    </w:p>
    <w:p w:rsidR="00A15AC1" w:rsidRDefault="00A15AC1">
      <w:pPr>
        <w:numPr>
          <w:ilvl w:val="2"/>
          <w:numId w:val="19"/>
        </w:numPr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dopuszczenia</w:t>
      </w:r>
      <w:proofErr w:type="gramEnd"/>
      <w:r>
        <w:rPr>
          <w:rFonts w:ascii="Verdana" w:hAnsi="Verdana"/>
          <w:sz w:val="20"/>
          <w:szCs w:val="20"/>
        </w:rPr>
        <w:t xml:space="preserve"> się samowoli budowlanej naruszającej w sposób trwały substancję lokalu,</w:t>
      </w:r>
    </w:p>
    <w:p w:rsidR="00A15AC1" w:rsidRDefault="00A15AC1">
      <w:pPr>
        <w:numPr>
          <w:ilvl w:val="2"/>
          <w:numId w:val="19"/>
        </w:numPr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oddania</w:t>
      </w:r>
      <w:proofErr w:type="gramEnd"/>
      <w:r>
        <w:rPr>
          <w:rFonts w:ascii="Verdana" w:hAnsi="Verdana"/>
          <w:sz w:val="20"/>
          <w:szCs w:val="20"/>
        </w:rPr>
        <w:t xml:space="preserve"> wynajętego lokalu w podnajem lub do bezpłatnego używania w całości lub w części,</w:t>
      </w:r>
    </w:p>
    <w:p w:rsidR="00A15AC1" w:rsidRDefault="00A15AC1">
      <w:pPr>
        <w:numPr>
          <w:ilvl w:val="2"/>
          <w:numId w:val="19"/>
        </w:numPr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używania</w:t>
      </w:r>
      <w:proofErr w:type="gramEnd"/>
      <w:r>
        <w:rPr>
          <w:rFonts w:ascii="Verdana" w:hAnsi="Verdana"/>
          <w:sz w:val="20"/>
          <w:szCs w:val="20"/>
        </w:rPr>
        <w:t xml:space="preserve"> lokalu będącego przedmiotem umowy niezgodnie z jego przeznaczeniem oraz przepisami prawa, a także prowadzenia w nim działalności innej niż określona w § 3,</w:t>
      </w:r>
    </w:p>
    <w:p w:rsidR="00A15AC1" w:rsidRDefault="00A15AC1">
      <w:pPr>
        <w:numPr>
          <w:ilvl w:val="1"/>
          <w:numId w:val="19"/>
        </w:numPr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złożenia</w:t>
      </w:r>
      <w:proofErr w:type="gramEnd"/>
      <w:r>
        <w:rPr>
          <w:rFonts w:ascii="Verdana" w:hAnsi="Verdana"/>
          <w:sz w:val="20"/>
          <w:szCs w:val="20"/>
        </w:rPr>
        <w:t xml:space="preserve"> fałszywego oświadczenia lub innych dokumentów poświadczających nieprawdę, bądź zatajenia istotnych okoliczności, mających wpływ na zawarcie stosunku najmu,</w:t>
      </w:r>
    </w:p>
    <w:p w:rsidR="00A15AC1" w:rsidRDefault="00A15AC1">
      <w:pPr>
        <w:numPr>
          <w:ilvl w:val="1"/>
          <w:numId w:val="19"/>
        </w:numPr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skazania</w:t>
      </w:r>
      <w:proofErr w:type="gramEnd"/>
      <w:r>
        <w:rPr>
          <w:rFonts w:ascii="Verdana" w:hAnsi="Verdana"/>
          <w:sz w:val="20"/>
          <w:szCs w:val="20"/>
        </w:rPr>
        <w:t xml:space="preserve"> prawomocnym wyrokiem sądowym w związku z prowadzoną działalnością gospodarczą.</w:t>
      </w:r>
    </w:p>
    <w:p w:rsidR="00A15AC1" w:rsidRDefault="00A15AC1">
      <w:pPr>
        <w:numPr>
          <w:ilvl w:val="0"/>
          <w:numId w:val="19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Rozwiązanie umowy z przyczyn określonych w ust. 1 </w:t>
      </w:r>
      <w:proofErr w:type="spellStart"/>
      <w:r>
        <w:rPr>
          <w:rFonts w:ascii="Verdana" w:hAnsi="Verdana"/>
          <w:sz w:val="20"/>
          <w:szCs w:val="20"/>
        </w:rPr>
        <w:t>pkt</w:t>
      </w:r>
      <w:proofErr w:type="spellEnd"/>
      <w:r>
        <w:rPr>
          <w:rFonts w:ascii="Verdana" w:hAnsi="Verdana"/>
          <w:sz w:val="20"/>
          <w:szCs w:val="20"/>
        </w:rPr>
        <w:t xml:space="preserve"> 1 może nastąpić po udzieleniu miesięcznego terminu na usunięcie skutków naruszenia umowy.</w:t>
      </w:r>
    </w:p>
    <w:p w:rsidR="00A15AC1" w:rsidRDefault="00A15AC1">
      <w:pPr>
        <w:rPr>
          <w:rFonts w:ascii="Verdana" w:hAnsi="Verdana"/>
          <w:sz w:val="20"/>
          <w:szCs w:val="20"/>
        </w:rPr>
      </w:pPr>
    </w:p>
    <w:p w:rsidR="00A15AC1" w:rsidRDefault="00A15AC1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§ 14</w:t>
      </w:r>
    </w:p>
    <w:p w:rsidR="00A15AC1" w:rsidRDefault="00A15AC1">
      <w:pPr>
        <w:numPr>
          <w:ilvl w:val="0"/>
          <w:numId w:val="20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Najemca zobowiązuje się do wydania Wynajmującemu i opróżnienia lokalu w terminie 7 dni od rozwiązania umowy najmu.</w:t>
      </w:r>
    </w:p>
    <w:p w:rsidR="00A15AC1" w:rsidRDefault="00A15AC1">
      <w:pPr>
        <w:numPr>
          <w:ilvl w:val="0"/>
          <w:numId w:val="20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Jeżeli po opuszczeniu lokalu przez Najemcę w lokalu tym pozostaną rzeczy wniesione przez Najemcę, Wynajmujący ma prawo przenieść je w inne miejsce na koszt i ryzyko Najemcy.</w:t>
      </w:r>
    </w:p>
    <w:p w:rsidR="00A15AC1" w:rsidRDefault="00A15AC1">
      <w:pPr>
        <w:rPr>
          <w:rFonts w:ascii="Verdana" w:hAnsi="Verdana"/>
          <w:sz w:val="20"/>
          <w:szCs w:val="20"/>
        </w:rPr>
      </w:pPr>
    </w:p>
    <w:p w:rsidR="00A15AC1" w:rsidRDefault="00A15AC1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§ 15</w:t>
      </w:r>
    </w:p>
    <w:p w:rsidR="00A15AC1" w:rsidRDefault="00A15AC1">
      <w:pPr>
        <w:numPr>
          <w:ilvl w:val="0"/>
          <w:numId w:val="2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 rozwiązaniu umowy najmu Najemca zobowiązuje się do wydania Wynajmującemu lokalu w stanie </w:t>
      </w:r>
      <w:proofErr w:type="gramStart"/>
      <w:r>
        <w:rPr>
          <w:rFonts w:ascii="Verdana" w:hAnsi="Verdana"/>
          <w:sz w:val="20"/>
          <w:szCs w:val="20"/>
        </w:rPr>
        <w:t>nie pogorszonym</w:t>
      </w:r>
      <w:proofErr w:type="gramEnd"/>
      <w:r>
        <w:rPr>
          <w:rFonts w:ascii="Verdana" w:hAnsi="Verdana"/>
          <w:sz w:val="20"/>
          <w:szCs w:val="20"/>
        </w:rPr>
        <w:t>. Koszt remontu lokalu obciąża Najemcę. Podstawę do ustalenia stanu technicznego lokalu stanowić będzie protokół zdawczo-odbiorczy.</w:t>
      </w:r>
    </w:p>
    <w:p w:rsidR="00A15AC1" w:rsidRPr="009D20D8" w:rsidRDefault="00A15AC1" w:rsidP="009D20D8">
      <w:pPr>
        <w:numPr>
          <w:ilvl w:val="0"/>
          <w:numId w:val="2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Wynajmujący może żądać przywrócenia lokalu do stanu poprzedniego, jeżeli Najemca poczynił w nim zmiany bez pisemnej zgody Wynajmującego.</w:t>
      </w:r>
    </w:p>
    <w:p w:rsidR="00A15AC1" w:rsidRDefault="00A15AC1">
      <w:pPr>
        <w:jc w:val="center"/>
        <w:rPr>
          <w:rFonts w:ascii="Verdana" w:hAnsi="Verdana"/>
          <w:sz w:val="20"/>
          <w:szCs w:val="20"/>
        </w:rPr>
      </w:pPr>
    </w:p>
    <w:p w:rsidR="00A15AC1" w:rsidRDefault="00A15AC1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§ 16</w:t>
      </w:r>
    </w:p>
    <w:p w:rsidR="00A15AC1" w:rsidRDefault="00A15AC1">
      <w:pPr>
        <w:numPr>
          <w:ilvl w:val="0"/>
          <w:numId w:val="23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Wszelkie pisma (korespondencja) wymaga</w:t>
      </w:r>
      <w:r w:rsidR="009D20D8">
        <w:rPr>
          <w:rFonts w:ascii="Verdana" w:hAnsi="Verdana"/>
          <w:sz w:val="20"/>
          <w:szCs w:val="20"/>
        </w:rPr>
        <w:t>ją</w:t>
      </w:r>
      <w:r>
        <w:rPr>
          <w:rFonts w:ascii="Verdana" w:hAnsi="Verdana"/>
          <w:sz w:val="20"/>
          <w:szCs w:val="20"/>
        </w:rPr>
        <w:t xml:space="preserve"> formy pisemnej pod rygorem nieważności.</w:t>
      </w:r>
    </w:p>
    <w:p w:rsidR="00A15AC1" w:rsidRDefault="00A15AC1">
      <w:pPr>
        <w:numPr>
          <w:ilvl w:val="0"/>
          <w:numId w:val="23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Strony oświadczają, że adresy podane na wstępie niniejszej umowy są ich adresami korespondencyjnymi. </w:t>
      </w:r>
    </w:p>
    <w:p w:rsidR="00A15AC1" w:rsidRDefault="00A15AC1">
      <w:pPr>
        <w:numPr>
          <w:ilvl w:val="0"/>
          <w:numId w:val="23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Strony są zobowiązane do wzajemnego powiadamiania się na piśmie o każdej zmianie adresu. Powiadomienie jest skuteczne od chwili jego doręczenia stronie, do której jest zaadresowane.</w:t>
      </w:r>
    </w:p>
    <w:p w:rsidR="00A15AC1" w:rsidRDefault="00A15AC1">
      <w:pPr>
        <w:numPr>
          <w:ilvl w:val="0"/>
          <w:numId w:val="23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Niedopełnienie obowiązku, o którym mowa w ust. 3 powoduje, że pismo wysłane pod adres określony w ust. 1 uznaje się za doręczone.</w:t>
      </w:r>
    </w:p>
    <w:p w:rsidR="00A15AC1" w:rsidRPr="008E24B5" w:rsidRDefault="00A15AC1" w:rsidP="008E24B5">
      <w:pPr>
        <w:numPr>
          <w:ilvl w:val="0"/>
          <w:numId w:val="23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Korespondencję właściwie zaadresowaną a </w:t>
      </w:r>
      <w:proofErr w:type="gramStart"/>
      <w:r>
        <w:rPr>
          <w:rFonts w:ascii="Verdana" w:hAnsi="Verdana"/>
          <w:sz w:val="20"/>
          <w:szCs w:val="20"/>
        </w:rPr>
        <w:t>nie podjętą</w:t>
      </w:r>
      <w:proofErr w:type="gramEnd"/>
      <w:r>
        <w:rPr>
          <w:rFonts w:ascii="Verdana" w:hAnsi="Verdana"/>
          <w:sz w:val="20"/>
          <w:szCs w:val="20"/>
        </w:rPr>
        <w:t xml:space="preserve"> w terminie uznaje się za skutecznie doręczoną. </w:t>
      </w:r>
    </w:p>
    <w:p w:rsidR="00A15AC1" w:rsidRDefault="00A15AC1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§ 17</w:t>
      </w:r>
    </w:p>
    <w:p w:rsidR="00357ED6" w:rsidRPr="00357ED6" w:rsidRDefault="00357ED6" w:rsidP="00357ED6">
      <w:pPr>
        <w:pStyle w:val="Akapitzlist"/>
        <w:numPr>
          <w:ilvl w:val="0"/>
          <w:numId w:val="35"/>
        </w:numPr>
        <w:tabs>
          <w:tab w:val="left" w:pos="284"/>
        </w:tabs>
        <w:spacing w:after="0"/>
        <w:ind w:left="284" w:hanging="284"/>
        <w:jc w:val="both"/>
        <w:outlineLvl w:val="0"/>
        <w:rPr>
          <w:rFonts w:ascii="Verdana" w:hAnsi="Verdana"/>
          <w:sz w:val="20"/>
          <w:szCs w:val="20"/>
        </w:rPr>
      </w:pPr>
      <w:r w:rsidRPr="00357ED6">
        <w:rPr>
          <w:rFonts w:ascii="Verdana" w:hAnsi="Verdana"/>
          <w:sz w:val="20"/>
          <w:szCs w:val="20"/>
        </w:rPr>
        <w:t xml:space="preserve">Najemca oświadcza, że znany jest mu fakt, iż treść niniejszej umowy, a w szczególności przedmiot umowy i wysokość wynagrodzenia, stanowią informację publiczną </w:t>
      </w:r>
      <w:r w:rsidRPr="00357ED6">
        <w:rPr>
          <w:rFonts w:ascii="Verdana" w:hAnsi="Verdana"/>
          <w:sz w:val="20"/>
          <w:szCs w:val="20"/>
        </w:rPr>
        <w:br/>
        <w:t xml:space="preserve">w rozumieniu art. 1 ust. 1 ustawy z dnia 6 września 2001 r. o dostępie do informacji publicznej (Dz. U. </w:t>
      </w:r>
      <w:proofErr w:type="gramStart"/>
      <w:r w:rsidRPr="00357ED6">
        <w:rPr>
          <w:rFonts w:ascii="Verdana" w:hAnsi="Verdana"/>
          <w:sz w:val="20"/>
          <w:szCs w:val="20"/>
        </w:rPr>
        <w:t>z</w:t>
      </w:r>
      <w:proofErr w:type="gramEnd"/>
      <w:r w:rsidRPr="00357ED6">
        <w:rPr>
          <w:rFonts w:ascii="Verdana" w:hAnsi="Verdana"/>
          <w:sz w:val="20"/>
          <w:szCs w:val="20"/>
        </w:rPr>
        <w:t xml:space="preserve"> </w:t>
      </w:r>
      <w:proofErr w:type="spellStart"/>
      <w:r w:rsidRPr="00357ED6">
        <w:rPr>
          <w:rFonts w:ascii="Verdana" w:hAnsi="Verdana"/>
          <w:sz w:val="20"/>
          <w:szCs w:val="20"/>
        </w:rPr>
        <w:t>2001r</w:t>
      </w:r>
      <w:proofErr w:type="spellEnd"/>
      <w:r w:rsidRPr="00357ED6">
        <w:rPr>
          <w:rFonts w:ascii="Verdana" w:hAnsi="Verdana"/>
          <w:sz w:val="20"/>
          <w:szCs w:val="20"/>
        </w:rPr>
        <w:t xml:space="preserve">. Nr 112, </w:t>
      </w:r>
      <w:proofErr w:type="spellStart"/>
      <w:r w:rsidRPr="00357ED6">
        <w:rPr>
          <w:rFonts w:ascii="Verdana" w:hAnsi="Verdana"/>
          <w:sz w:val="20"/>
          <w:szCs w:val="20"/>
        </w:rPr>
        <w:t>poz.1198</w:t>
      </w:r>
      <w:proofErr w:type="spellEnd"/>
      <w:r w:rsidRPr="00357ED6">
        <w:rPr>
          <w:rFonts w:ascii="Verdana" w:hAnsi="Verdana"/>
          <w:sz w:val="20"/>
          <w:szCs w:val="20"/>
        </w:rPr>
        <w:t xml:space="preserve"> z </w:t>
      </w:r>
      <w:proofErr w:type="spellStart"/>
      <w:r w:rsidRPr="00357ED6">
        <w:rPr>
          <w:rFonts w:ascii="Verdana" w:hAnsi="Verdana"/>
          <w:sz w:val="20"/>
          <w:szCs w:val="20"/>
        </w:rPr>
        <w:t>późn.</w:t>
      </w:r>
      <w:proofErr w:type="gramStart"/>
      <w:r w:rsidRPr="00357ED6">
        <w:rPr>
          <w:rFonts w:ascii="Verdana" w:hAnsi="Verdana"/>
          <w:sz w:val="20"/>
          <w:szCs w:val="20"/>
        </w:rPr>
        <w:t>zm</w:t>
      </w:r>
      <w:proofErr w:type="spellEnd"/>
      <w:proofErr w:type="gramEnd"/>
      <w:r w:rsidRPr="00357ED6">
        <w:rPr>
          <w:rFonts w:ascii="Verdana" w:hAnsi="Verdana"/>
          <w:sz w:val="20"/>
          <w:szCs w:val="20"/>
        </w:rPr>
        <w:t>.), która podlega udostępnieniu w trybie przedmiotowej ustawy, z zastrzeżeniem ust. 2.</w:t>
      </w:r>
    </w:p>
    <w:p w:rsidR="00357ED6" w:rsidRPr="00357ED6" w:rsidRDefault="00357ED6" w:rsidP="00357ED6">
      <w:pPr>
        <w:pStyle w:val="Akapitzlist"/>
        <w:numPr>
          <w:ilvl w:val="0"/>
          <w:numId w:val="35"/>
        </w:numPr>
        <w:tabs>
          <w:tab w:val="left" w:pos="284"/>
        </w:tabs>
        <w:spacing w:after="0"/>
        <w:ind w:left="284" w:hanging="284"/>
        <w:jc w:val="both"/>
        <w:outlineLvl w:val="0"/>
        <w:rPr>
          <w:rFonts w:ascii="Verdana" w:hAnsi="Verdana"/>
          <w:sz w:val="20"/>
          <w:szCs w:val="20"/>
        </w:rPr>
      </w:pPr>
      <w:r w:rsidRPr="00357ED6">
        <w:rPr>
          <w:rFonts w:ascii="Verdana" w:hAnsi="Verdana"/>
          <w:sz w:val="20"/>
          <w:szCs w:val="20"/>
        </w:rPr>
        <w:t>Najemca wyraża zgodę na udostępnienie w trybie ustawy, o której mowa w ust. 1, zawartych w niniejszej umowie dotyczących go danych osobowych, w zakresie obejmującym imię i nazwisko.</w:t>
      </w:r>
    </w:p>
    <w:p w:rsidR="00A15AC1" w:rsidRDefault="00A15AC1">
      <w:pPr>
        <w:rPr>
          <w:rFonts w:ascii="Verdana" w:hAnsi="Verdana"/>
          <w:sz w:val="20"/>
          <w:szCs w:val="20"/>
        </w:rPr>
      </w:pPr>
    </w:p>
    <w:p w:rsidR="00A15AC1" w:rsidRDefault="00A15AC1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§ 18</w:t>
      </w:r>
    </w:p>
    <w:p w:rsidR="00A15AC1" w:rsidRDefault="00A15AC1">
      <w:pPr>
        <w:numPr>
          <w:ilvl w:val="0"/>
          <w:numId w:val="28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sprawach nieuregulowanych niniejszą umową mają zastosowanie przepisy kodeksu Cywilnego.</w:t>
      </w:r>
    </w:p>
    <w:p w:rsidR="00A15AC1" w:rsidRDefault="00A15AC1">
      <w:pPr>
        <w:numPr>
          <w:ilvl w:val="0"/>
          <w:numId w:val="28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Wszelkie zmiany warunków niniejszej umowy wymagają formy pisemnej pod rygorem nieważności.</w:t>
      </w:r>
    </w:p>
    <w:p w:rsidR="00A15AC1" w:rsidRDefault="00A15AC1">
      <w:pPr>
        <w:pStyle w:val="Tekstpodstawowy"/>
        <w:numPr>
          <w:ilvl w:val="0"/>
          <w:numId w:val="2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Spory mogące wyniknąć ze stosowania niniejszej umowy będą rozstrzygane przez </w:t>
      </w:r>
      <w:proofErr w:type="spellStart"/>
      <w:r>
        <w:rPr>
          <w:rFonts w:ascii="Verdana" w:hAnsi="Verdana"/>
          <w:sz w:val="20"/>
          <w:szCs w:val="20"/>
        </w:rPr>
        <w:t>sąd</w:t>
      </w:r>
      <w:proofErr w:type="spellEnd"/>
      <w:r>
        <w:rPr>
          <w:rFonts w:ascii="Verdana" w:hAnsi="Verdana"/>
          <w:sz w:val="20"/>
          <w:szCs w:val="20"/>
        </w:rPr>
        <w:t xml:space="preserve"> właściwy dla siedziby Wynajmującego.</w:t>
      </w:r>
    </w:p>
    <w:p w:rsidR="00A15AC1" w:rsidRDefault="00A15AC1">
      <w:pPr>
        <w:numPr>
          <w:ilvl w:val="0"/>
          <w:numId w:val="28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Umowę sporządzono w polskiej wersji </w:t>
      </w:r>
      <w:r w:rsidR="008E24B5">
        <w:rPr>
          <w:rFonts w:ascii="Verdana" w:hAnsi="Verdana"/>
          <w:sz w:val="20"/>
          <w:szCs w:val="20"/>
        </w:rPr>
        <w:t>językowej w</w:t>
      </w:r>
      <w:r>
        <w:rPr>
          <w:rFonts w:ascii="Verdana" w:hAnsi="Verdana"/>
          <w:sz w:val="20"/>
          <w:szCs w:val="20"/>
        </w:rPr>
        <w:t xml:space="preserve"> dwóch jednobrzmiących egzemplarzach, po jednym dla każdej ze stron.</w:t>
      </w:r>
    </w:p>
    <w:p w:rsidR="00A15AC1" w:rsidRDefault="00A15AC1">
      <w:pPr>
        <w:pStyle w:val="Tekstpodstawowy2"/>
        <w:jc w:val="left"/>
        <w:rPr>
          <w:rFonts w:ascii="Verdana" w:hAnsi="Verdana"/>
          <w:b w:val="0"/>
          <w:bCs w:val="0"/>
          <w:sz w:val="20"/>
          <w:szCs w:val="20"/>
        </w:rPr>
      </w:pPr>
    </w:p>
    <w:p w:rsidR="00A15AC1" w:rsidRDefault="00A15AC1">
      <w:pPr>
        <w:pStyle w:val="Tekstpodstawowy2"/>
        <w:jc w:val="left"/>
        <w:rPr>
          <w:rFonts w:ascii="Verdana" w:hAnsi="Verdana"/>
          <w:b w:val="0"/>
          <w:bCs w:val="0"/>
          <w:sz w:val="20"/>
          <w:szCs w:val="20"/>
        </w:rPr>
      </w:pPr>
    </w:p>
    <w:p w:rsidR="00A15AC1" w:rsidRDefault="00A15AC1">
      <w:pPr>
        <w:pStyle w:val="Tekstpodstawowy2"/>
        <w:jc w:val="left"/>
        <w:rPr>
          <w:rFonts w:ascii="Verdana" w:hAnsi="Verdana"/>
          <w:b w:val="0"/>
          <w:bCs w:val="0"/>
          <w:sz w:val="20"/>
          <w:szCs w:val="20"/>
        </w:rPr>
      </w:pPr>
    </w:p>
    <w:p w:rsidR="00A15AC1" w:rsidRDefault="00A15AC1">
      <w:pPr>
        <w:pStyle w:val="Tekstpodstawowy2"/>
        <w:jc w:val="left"/>
        <w:rPr>
          <w:rFonts w:ascii="Verdana" w:hAnsi="Verdana"/>
          <w:b w:val="0"/>
          <w:bCs w:val="0"/>
          <w:sz w:val="20"/>
          <w:szCs w:val="20"/>
        </w:rPr>
      </w:pPr>
    </w:p>
    <w:p w:rsidR="00A15AC1" w:rsidRDefault="00A15AC1">
      <w:pPr>
        <w:pStyle w:val="Tekstpodstawowy2"/>
        <w:jc w:val="left"/>
        <w:rPr>
          <w:rFonts w:ascii="Verdana" w:hAnsi="Verdana"/>
          <w:b w:val="0"/>
          <w:bCs w:val="0"/>
          <w:sz w:val="20"/>
          <w:szCs w:val="20"/>
        </w:rPr>
      </w:pPr>
    </w:p>
    <w:p w:rsidR="00A15AC1" w:rsidRDefault="00A15AC1">
      <w:pPr>
        <w:pStyle w:val="Tekstpodstawowy2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WYNAJMUJĄCY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NAJEMCA</w:t>
      </w:r>
    </w:p>
    <w:p w:rsidR="00A15AC1" w:rsidRDefault="00A15AC1">
      <w:pPr>
        <w:pStyle w:val="Tekstpodstawowy2"/>
        <w:rPr>
          <w:rFonts w:ascii="Verdana" w:hAnsi="Verdana"/>
          <w:sz w:val="20"/>
          <w:szCs w:val="20"/>
        </w:rPr>
      </w:pPr>
    </w:p>
    <w:p w:rsidR="00A15AC1" w:rsidRDefault="00A15AC1">
      <w:pPr>
        <w:pStyle w:val="Tekstpodstawowy2"/>
        <w:rPr>
          <w:rFonts w:ascii="Verdana" w:hAnsi="Verdana"/>
          <w:sz w:val="20"/>
          <w:szCs w:val="20"/>
        </w:rPr>
      </w:pPr>
    </w:p>
    <w:p w:rsidR="00A15AC1" w:rsidRDefault="00A15AC1">
      <w:pPr>
        <w:pStyle w:val="Tekstpodstawowy2"/>
        <w:rPr>
          <w:rFonts w:ascii="Verdana" w:hAnsi="Verdana"/>
          <w:sz w:val="20"/>
          <w:szCs w:val="20"/>
        </w:rPr>
      </w:pPr>
    </w:p>
    <w:p w:rsidR="00A15AC1" w:rsidRDefault="00A15AC1">
      <w:pPr>
        <w:pStyle w:val="Tekstpodstawowy2"/>
        <w:rPr>
          <w:rFonts w:ascii="Verdana" w:hAnsi="Verdana"/>
          <w:sz w:val="20"/>
          <w:szCs w:val="20"/>
        </w:rPr>
      </w:pPr>
    </w:p>
    <w:p w:rsidR="00A15AC1" w:rsidRDefault="00A15AC1">
      <w:pPr>
        <w:pStyle w:val="Tekstpodstawowy2"/>
        <w:rPr>
          <w:rFonts w:ascii="Verdana" w:hAnsi="Verdana"/>
          <w:sz w:val="20"/>
          <w:szCs w:val="20"/>
        </w:rPr>
      </w:pPr>
    </w:p>
    <w:p w:rsidR="00A15AC1" w:rsidRDefault="00A15AC1">
      <w:pPr>
        <w:pStyle w:val="Tekstpodstawowy2"/>
        <w:rPr>
          <w:rFonts w:ascii="Verdana" w:hAnsi="Verdana"/>
          <w:sz w:val="20"/>
          <w:szCs w:val="20"/>
        </w:rPr>
      </w:pPr>
    </w:p>
    <w:p w:rsidR="00A15AC1" w:rsidRDefault="00A15AC1">
      <w:pPr>
        <w:jc w:val="both"/>
        <w:rPr>
          <w:rFonts w:ascii="Verdana" w:hAnsi="Verdana"/>
          <w:sz w:val="20"/>
          <w:szCs w:val="20"/>
        </w:rPr>
      </w:pPr>
    </w:p>
    <w:sectPr w:rsidR="00A15AC1" w:rsidSect="008E24B5">
      <w:footerReference w:type="even" r:id="rId7"/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F37" w:rsidRDefault="00267F37">
      <w:r>
        <w:separator/>
      </w:r>
    </w:p>
  </w:endnote>
  <w:endnote w:type="continuationSeparator" w:id="0">
    <w:p w:rsidR="00267F37" w:rsidRDefault="00267F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AC1" w:rsidRDefault="0029238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15A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15AC1" w:rsidRDefault="00A15AC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AC1" w:rsidRDefault="00A15AC1">
    <w:pPr>
      <w:pStyle w:val="Stopka"/>
      <w:pBdr>
        <w:top w:val="single" w:sz="4" w:space="1" w:color="auto"/>
      </w:pBdr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Umowa </w:t>
    </w:r>
    <w:proofErr w:type="gramStart"/>
    <w:r>
      <w:rPr>
        <w:rFonts w:ascii="Verdana" w:hAnsi="Verdana"/>
        <w:sz w:val="16"/>
        <w:szCs w:val="16"/>
      </w:rPr>
      <w:t xml:space="preserve">najmu                                                  </w:t>
    </w:r>
    <w:proofErr w:type="gramEnd"/>
    <w:r>
      <w:rPr>
        <w:rFonts w:ascii="Verdana" w:hAnsi="Verdana"/>
        <w:sz w:val="16"/>
        <w:szCs w:val="16"/>
      </w:rPr>
      <w:t xml:space="preserve">                                                                       strona </w:t>
    </w:r>
    <w:r w:rsidR="00292381">
      <w:rPr>
        <w:rStyle w:val="Numerstrony"/>
        <w:rFonts w:ascii="Verdana" w:hAnsi="Verdana"/>
        <w:sz w:val="16"/>
        <w:szCs w:val="16"/>
      </w:rPr>
      <w:fldChar w:fldCharType="begin"/>
    </w:r>
    <w:r>
      <w:rPr>
        <w:rStyle w:val="Numerstrony"/>
        <w:rFonts w:ascii="Verdana" w:hAnsi="Verdana"/>
        <w:sz w:val="16"/>
        <w:szCs w:val="16"/>
      </w:rPr>
      <w:instrText xml:space="preserve"> PAGE </w:instrText>
    </w:r>
    <w:r w:rsidR="00292381">
      <w:rPr>
        <w:rStyle w:val="Numerstrony"/>
        <w:rFonts w:ascii="Verdana" w:hAnsi="Verdana"/>
        <w:sz w:val="16"/>
        <w:szCs w:val="16"/>
      </w:rPr>
      <w:fldChar w:fldCharType="separate"/>
    </w:r>
    <w:r w:rsidR="00BD4D5E">
      <w:rPr>
        <w:rStyle w:val="Numerstrony"/>
        <w:rFonts w:ascii="Verdana" w:hAnsi="Verdana"/>
        <w:noProof/>
        <w:sz w:val="16"/>
        <w:szCs w:val="16"/>
      </w:rPr>
      <w:t>1</w:t>
    </w:r>
    <w:r w:rsidR="00292381">
      <w:rPr>
        <w:rStyle w:val="Numerstrony"/>
        <w:rFonts w:ascii="Verdana" w:hAnsi="Verdana"/>
        <w:sz w:val="16"/>
        <w:szCs w:val="16"/>
      </w:rPr>
      <w:fldChar w:fldCharType="end"/>
    </w:r>
    <w:r>
      <w:rPr>
        <w:rStyle w:val="Numerstrony"/>
        <w:rFonts w:ascii="Verdana" w:hAnsi="Verdana"/>
        <w:sz w:val="16"/>
        <w:szCs w:val="16"/>
      </w:rPr>
      <w:t xml:space="preserve"> z </w:t>
    </w:r>
    <w:r w:rsidR="00292381">
      <w:rPr>
        <w:rStyle w:val="Numerstrony"/>
        <w:rFonts w:ascii="Verdana" w:hAnsi="Verdana"/>
        <w:sz w:val="16"/>
        <w:szCs w:val="16"/>
      </w:rPr>
      <w:fldChar w:fldCharType="begin"/>
    </w:r>
    <w:r>
      <w:rPr>
        <w:rStyle w:val="Numerstrony"/>
        <w:rFonts w:ascii="Verdana" w:hAnsi="Verdana"/>
        <w:sz w:val="16"/>
        <w:szCs w:val="16"/>
      </w:rPr>
      <w:instrText xml:space="preserve"> NUMPAGES </w:instrText>
    </w:r>
    <w:r w:rsidR="00292381">
      <w:rPr>
        <w:rStyle w:val="Numerstrony"/>
        <w:rFonts w:ascii="Verdana" w:hAnsi="Verdana"/>
        <w:sz w:val="16"/>
        <w:szCs w:val="16"/>
      </w:rPr>
      <w:fldChar w:fldCharType="separate"/>
    </w:r>
    <w:r w:rsidR="00BD4D5E">
      <w:rPr>
        <w:rStyle w:val="Numerstrony"/>
        <w:rFonts w:ascii="Verdana" w:hAnsi="Verdana"/>
        <w:noProof/>
        <w:sz w:val="16"/>
        <w:szCs w:val="16"/>
      </w:rPr>
      <w:t>4</w:t>
    </w:r>
    <w:r w:rsidR="00292381">
      <w:rPr>
        <w:rStyle w:val="Numerstrony"/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F37" w:rsidRDefault="00267F37">
      <w:r>
        <w:separator/>
      </w:r>
    </w:p>
  </w:footnote>
  <w:footnote w:type="continuationSeparator" w:id="0">
    <w:p w:rsidR="00267F37" w:rsidRDefault="00267F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26299"/>
    <w:multiLevelType w:val="hybridMultilevel"/>
    <w:tmpl w:val="C7826546"/>
    <w:lvl w:ilvl="0" w:tplc="89CCC0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172561"/>
    <w:multiLevelType w:val="hybridMultilevel"/>
    <w:tmpl w:val="64CE8C18"/>
    <w:lvl w:ilvl="0" w:tplc="8E74A28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34703E"/>
    <w:multiLevelType w:val="hybridMultilevel"/>
    <w:tmpl w:val="93967B36"/>
    <w:lvl w:ilvl="0" w:tplc="89CCC0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2E6319"/>
    <w:multiLevelType w:val="hybridMultilevel"/>
    <w:tmpl w:val="261C6E1A"/>
    <w:lvl w:ilvl="0" w:tplc="AF967ACA">
      <w:start w:val="1"/>
      <w:numFmt w:val="decimal"/>
      <w:lvlText w:val="%1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806285"/>
    <w:multiLevelType w:val="hybridMultilevel"/>
    <w:tmpl w:val="84CCF186"/>
    <w:lvl w:ilvl="0" w:tplc="89CCC0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635BF8"/>
    <w:multiLevelType w:val="hybridMultilevel"/>
    <w:tmpl w:val="3AB0FE8A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2B6809"/>
    <w:multiLevelType w:val="hybridMultilevel"/>
    <w:tmpl w:val="BEEABB4A"/>
    <w:lvl w:ilvl="0" w:tplc="89CCC0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0E3DB8"/>
    <w:multiLevelType w:val="hybridMultilevel"/>
    <w:tmpl w:val="FF36861E"/>
    <w:lvl w:ilvl="0" w:tplc="89CCC0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0B1C19"/>
    <w:multiLevelType w:val="hybridMultilevel"/>
    <w:tmpl w:val="1CDA26C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7A67A7"/>
    <w:multiLevelType w:val="hybridMultilevel"/>
    <w:tmpl w:val="5C861B82"/>
    <w:lvl w:ilvl="0" w:tplc="89CCC08C">
      <w:start w:val="1"/>
      <w:numFmt w:val="decimal"/>
      <w:lvlText w:val="%1.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0">
    <w:nsid w:val="1F8D0F5F"/>
    <w:multiLevelType w:val="hybridMultilevel"/>
    <w:tmpl w:val="BE50B4A4"/>
    <w:lvl w:ilvl="0" w:tplc="89CCC0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94786D"/>
    <w:multiLevelType w:val="hybridMultilevel"/>
    <w:tmpl w:val="764C9F1A"/>
    <w:lvl w:ilvl="0" w:tplc="89CCC0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26389144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BA1C92"/>
    <w:multiLevelType w:val="hybridMultilevel"/>
    <w:tmpl w:val="939A2940"/>
    <w:lvl w:ilvl="0" w:tplc="89CCC0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E04B09"/>
    <w:multiLevelType w:val="hybridMultilevel"/>
    <w:tmpl w:val="98381796"/>
    <w:lvl w:ilvl="0" w:tplc="89CCC0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5F46F0"/>
    <w:multiLevelType w:val="hybridMultilevel"/>
    <w:tmpl w:val="7360CB86"/>
    <w:lvl w:ilvl="0" w:tplc="95D240C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BC441C"/>
    <w:multiLevelType w:val="hybridMultilevel"/>
    <w:tmpl w:val="44C825F2"/>
    <w:lvl w:ilvl="0" w:tplc="89CCC0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28664DE8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1A7562"/>
    <w:multiLevelType w:val="hybridMultilevel"/>
    <w:tmpl w:val="0DFE363C"/>
    <w:lvl w:ilvl="0" w:tplc="89CCC0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19764B94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964246"/>
    <w:multiLevelType w:val="hybridMultilevel"/>
    <w:tmpl w:val="5C70AB7E"/>
    <w:lvl w:ilvl="0" w:tplc="89CCC0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6669A0"/>
    <w:multiLevelType w:val="hybridMultilevel"/>
    <w:tmpl w:val="C9B254AA"/>
    <w:lvl w:ilvl="0" w:tplc="89CCC0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28664DE8">
      <w:start w:val="1"/>
      <w:numFmt w:val="decimal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6D582A"/>
    <w:multiLevelType w:val="hybridMultilevel"/>
    <w:tmpl w:val="2B92F328"/>
    <w:lvl w:ilvl="0" w:tplc="89CCC0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EC704B"/>
    <w:multiLevelType w:val="hybridMultilevel"/>
    <w:tmpl w:val="5B58CEDA"/>
    <w:lvl w:ilvl="0" w:tplc="89CCC0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F877CC"/>
    <w:multiLevelType w:val="hybridMultilevel"/>
    <w:tmpl w:val="494A07A6"/>
    <w:lvl w:ilvl="0" w:tplc="6E901824">
      <w:start w:val="1"/>
      <w:numFmt w:val="decimal"/>
      <w:lvlText w:val="%1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6305BE8"/>
    <w:multiLevelType w:val="hybridMultilevel"/>
    <w:tmpl w:val="1B4EFD72"/>
    <w:lvl w:ilvl="0" w:tplc="89CCC0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B7E204DE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 w:tplc="0570EE58">
      <w:start w:val="1"/>
      <w:numFmt w:val="lowerLetter"/>
      <w:lvlText w:val="%3)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6BE3010"/>
    <w:multiLevelType w:val="hybridMultilevel"/>
    <w:tmpl w:val="217E5ABA"/>
    <w:lvl w:ilvl="0" w:tplc="89CCC0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70189E"/>
    <w:multiLevelType w:val="hybridMultilevel"/>
    <w:tmpl w:val="54546A6C"/>
    <w:lvl w:ilvl="0" w:tplc="8222D000">
      <w:start w:val="1"/>
      <w:numFmt w:val="decimal"/>
      <w:lvlText w:val="%1)"/>
      <w:lvlJc w:val="left"/>
      <w:pPr>
        <w:tabs>
          <w:tab w:val="num" w:pos="780"/>
        </w:tabs>
        <w:ind w:left="76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25">
    <w:nsid w:val="4E961466"/>
    <w:multiLevelType w:val="hybridMultilevel"/>
    <w:tmpl w:val="F19A4F04"/>
    <w:lvl w:ilvl="0" w:tplc="8AF8C08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263711C"/>
    <w:multiLevelType w:val="hybridMultilevel"/>
    <w:tmpl w:val="20B046E6"/>
    <w:lvl w:ilvl="0" w:tplc="89CCC0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EC14B27"/>
    <w:multiLevelType w:val="hybridMultilevel"/>
    <w:tmpl w:val="CCC8A4DC"/>
    <w:lvl w:ilvl="0" w:tplc="5112AD9C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AB53A7"/>
    <w:multiLevelType w:val="hybridMultilevel"/>
    <w:tmpl w:val="94389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026F39"/>
    <w:multiLevelType w:val="hybridMultilevel"/>
    <w:tmpl w:val="78A02E74"/>
    <w:lvl w:ilvl="0" w:tplc="89CCC0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8222D000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117B0D"/>
    <w:multiLevelType w:val="hybridMultilevel"/>
    <w:tmpl w:val="00E0F2A4"/>
    <w:lvl w:ilvl="0" w:tplc="89CCC0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C4F5473"/>
    <w:multiLevelType w:val="hybridMultilevel"/>
    <w:tmpl w:val="201EA436"/>
    <w:lvl w:ilvl="0" w:tplc="6E901824">
      <w:start w:val="1"/>
      <w:numFmt w:val="decimal"/>
      <w:lvlText w:val="%1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C67A19"/>
    <w:multiLevelType w:val="hybridMultilevel"/>
    <w:tmpl w:val="BEDED9B8"/>
    <w:lvl w:ilvl="0" w:tplc="89CCC0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706711C"/>
    <w:multiLevelType w:val="hybridMultilevel"/>
    <w:tmpl w:val="10B67B4C"/>
    <w:lvl w:ilvl="0" w:tplc="5066BF9A">
      <w:start w:val="1"/>
      <w:numFmt w:val="decimal"/>
      <w:lvlText w:val="%1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87E393E"/>
    <w:multiLevelType w:val="hybridMultilevel"/>
    <w:tmpl w:val="A2680204"/>
    <w:lvl w:ilvl="0" w:tplc="89CCC0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5066BF9A">
      <w:start w:val="1"/>
      <w:numFmt w:val="decimal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2"/>
  </w:num>
  <w:num w:numId="3">
    <w:abstractNumId w:val="11"/>
  </w:num>
  <w:num w:numId="4">
    <w:abstractNumId w:val="15"/>
  </w:num>
  <w:num w:numId="5">
    <w:abstractNumId w:val="4"/>
  </w:num>
  <w:num w:numId="6">
    <w:abstractNumId w:val="12"/>
  </w:num>
  <w:num w:numId="7">
    <w:abstractNumId w:val="29"/>
  </w:num>
  <w:num w:numId="8">
    <w:abstractNumId w:val="18"/>
  </w:num>
  <w:num w:numId="9">
    <w:abstractNumId w:val="21"/>
  </w:num>
  <w:num w:numId="10">
    <w:abstractNumId w:val="31"/>
  </w:num>
  <w:num w:numId="11">
    <w:abstractNumId w:val="33"/>
  </w:num>
  <w:num w:numId="12">
    <w:abstractNumId w:val="19"/>
  </w:num>
  <w:num w:numId="13">
    <w:abstractNumId w:val="34"/>
  </w:num>
  <w:num w:numId="14">
    <w:abstractNumId w:val="3"/>
  </w:num>
  <w:num w:numId="15">
    <w:abstractNumId w:val="30"/>
  </w:num>
  <w:num w:numId="16">
    <w:abstractNumId w:val="0"/>
  </w:num>
  <w:num w:numId="17">
    <w:abstractNumId w:val="13"/>
  </w:num>
  <w:num w:numId="18">
    <w:abstractNumId w:val="17"/>
  </w:num>
  <w:num w:numId="19">
    <w:abstractNumId w:val="22"/>
  </w:num>
  <w:num w:numId="20">
    <w:abstractNumId w:val="6"/>
  </w:num>
  <w:num w:numId="21">
    <w:abstractNumId w:val="20"/>
  </w:num>
  <w:num w:numId="22">
    <w:abstractNumId w:val="10"/>
  </w:num>
  <w:num w:numId="23">
    <w:abstractNumId w:val="16"/>
  </w:num>
  <w:num w:numId="24">
    <w:abstractNumId w:val="9"/>
  </w:num>
  <w:num w:numId="25">
    <w:abstractNumId w:val="26"/>
  </w:num>
  <w:num w:numId="26">
    <w:abstractNumId w:val="7"/>
  </w:num>
  <w:num w:numId="27">
    <w:abstractNumId w:val="23"/>
  </w:num>
  <w:num w:numId="28">
    <w:abstractNumId w:val="32"/>
  </w:num>
  <w:num w:numId="29">
    <w:abstractNumId w:val="24"/>
  </w:num>
  <w:num w:numId="30">
    <w:abstractNumId w:val="27"/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5"/>
  </w:num>
  <w:num w:numId="34">
    <w:abstractNumId w:val="1"/>
  </w:num>
  <w:num w:numId="35">
    <w:abstractNumId w:val="28"/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0F45"/>
    <w:rsid w:val="000228DC"/>
    <w:rsid w:val="000444C9"/>
    <w:rsid w:val="000E5661"/>
    <w:rsid w:val="00197A72"/>
    <w:rsid w:val="001E6B35"/>
    <w:rsid w:val="00217B30"/>
    <w:rsid w:val="00267F37"/>
    <w:rsid w:val="00292381"/>
    <w:rsid w:val="002B04C6"/>
    <w:rsid w:val="002D4BE0"/>
    <w:rsid w:val="002E6ED2"/>
    <w:rsid w:val="00303C2A"/>
    <w:rsid w:val="00357ED6"/>
    <w:rsid w:val="003A502C"/>
    <w:rsid w:val="004A7B65"/>
    <w:rsid w:val="004E4104"/>
    <w:rsid w:val="005707EB"/>
    <w:rsid w:val="008E24B5"/>
    <w:rsid w:val="00956CF7"/>
    <w:rsid w:val="009D20D8"/>
    <w:rsid w:val="00A15AC1"/>
    <w:rsid w:val="00AC182A"/>
    <w:rsid w:val="00AC78A4"/>
    <w:rsid w:val="00B34B8F"/>
    <w:rsid w:val="00B9397B"/>
    <w:rsid w:val="00BD4D5E"/>
    <w:rsid w:val="00C4791D"/>
    <w:rsid w:val="00C74B5B"/>
    <w:rsid w:val="00D2112C"/>
    <w:rsid w:val="00E9257F"/>
    <w:rsid w:val="00F01AC2"/>
    <w:rsid w:val="00F34662"/>
    <w:rsid w:val="00F40F45"/>
    <w:rsid w:val="00F64480"/>
    <w:rsid w:val="00FD5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ED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E6ED2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2E6ED2"/>
    <w:pPr>
      <w:keepNext/>
      <w:jc w:val="right"/>
      <w:outlineLvl w:val="1"/>
    </w:pPr>
    <w:rPr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2E6ED2"/>
    <w:pPr>
      <w:jc w:val="center"/>
    </w:pPr>
    <w:rPr>
      <w:b/>
      <w:bCs/>
      <w:sz w:val="32"/>
    </w:rPr>
  </w:style>
  <w:style w:type="paragraph" w:styleId="Tekstpodstawowy">
    <w:name w:val="Body Text"/>
    <w:basedOn w:val="Normalny"/>
    <w:link w:val="TekstpodstawowyZnak"/>
    <w:semiHidden/>
    <w:rsid w:val="002E6ED2"/>
    <w:pPr>
      <w:jc w:val="both"/>
    </w:pPr>
  </w:style>
  <w:style w:type="paragraph" w:styleId="Tekstpodstawowywcity">
    <w:name w:val="Body Text Indent"/>
    <w:basedOn w:val="Normalny"/>
    <w:semiHidden/>
    <w:rsid w:val="002E6ED2"/>
    <w:pPr>
      <w:ind w:left="360"/>
      <w:jc w:val="both"/>
    </w:pPr>
  </w:style>
  <w:style w:type="paragraph" w:styleId="Stopka">
    <w:name w:val="footer"/>
    <w:basedOn w:val="Normalny"/>
    <w:semiHidden/>
    <w:rsid w:val="002E6ED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2E6ED2"/>
  </w:style>
  <w:style w:type="paragraph" w:styleId="Tekstpodstawowy2">
    <w:name w:val="Body Text 2"/>
    <w:basedOn w:val="Normalny"/>
    <w:semiHidden/>
    <w:rsid w:val="002E6ED2"/>
    <w:pPr>
      <w:jc w:val="center"/>
    </w:pPr>
    <w:rPr>
      <w:b/>
      <w:bCs/>
      <w:sz w:val="36"/>
    </w:rPr>
  </w:style>
  <w:style w:type="paragraph" w:styleId="Nagwek">
    <w:name w:val="header"/>
    <w:basedOn w:val="Normalny"/>
    <w:semiHidden/>
    <w:rsid w:val="002E6ED2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357E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6C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6CF7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D4D5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7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1546</Words>
  <Characters>9278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10803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win</dc:creator>
  <cp:lastModifiedBy>3</cp:lastModifiedBy>
  <cp:revision>2</cp:revision>
  <cp:lastPrinted>2013-08-08T08:31:00Z</cp:lastPrinted>
  <dcterms:created xsi:type="dcterms:W3CDTF">2016-12-01T12:20:00Z</dcterms:created>
  <dcterms:modified xsi:type="dcterms:W3CDTF">2016-12-01T12:20:00Z</dcterms:modified>
</cp:coreProperties>
</file>