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22F" w14:textId="77777777" w:rsidR="00652618" w:rsidRPr="00654F5F" w:rsidRDefault="00652618" w:rsidP="00CE788E">
      <w:pPr>
        <w:jc w:val="both"/>
        <w:rPr>
          <w:rFonts w:cstheme="minorHAnsi"/>
        </w:rPr>
      </w:pPr>
      <w:r w:rsidRPr="00654F5F">
        <w:rPr>
          <w:rFonts w:cstheme="minorHAnsi"/>
        </w:rPr>
        <w:t>Załącznik nr 1 do zapytania ofertowego</w:t>
      </w:r>
    </w:p>
    <w:p w14:paraId="4672B2CF" w14:textId="77777777" w:rsidR="00652618" w:rsidRPr="00654F5F" w:rsidRDefault="00652618" w:rsidP="004318DD">
      <w:pPr>
        <w:jc w:val="center"/>
        <w:rPr>
          <w:rFonts w:cstheme="minorHAnsi"/>
          <w:b/>
          <w:bCs/>
          <w:sz w:val="28"/>
          <w:szCs w:val="28"/>
        </w:rPr>
      </w:pPr>
      <w:r w:rsidRPr="00654F5F">
        <w:rPr>
          <w:rFonts w:cstheme="minorHAnsi"/>
          <w:b/>
          <w:bCs/>
          <w:sz w:val="28"/>
          <w:szCs w:val="28"/>
        </w:rPr>
        <w:t>OPIS PRZEDMIOTU ZAMÓWIENIA</w:t>
      </w:r>
    </w:p>
    <w:p w14:paraId="394291F5" w14:textId="339B23D3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54F5F">
        <w:rPr>
          <w:rFonts w:cstheme="minorHAnsi"/>
          <w:b/>
          <w:bCs/>
        </w:rPr>
        <w:t>Przedmiot zamówienia:</w:t>
      </w:r>
      <w:r w:rsidRPr="00654F5F">
        <w:rPr>
          <w:rFonts w:cstheme="minorHAnsi"/>
        </w:rPr>
        <w:t xml:space="preserve"> </w:t>
      </w:r>
      <w:r w:rsidRPr="00654F5F">
        <w:rPr>
          <w:rFonts w:cstheme="minorHAnsi"/>
          <w:color w:val="000000"/>
        </w:rPr>
        <w:t xml:space="preserve">Przedmiotem niniejszego zamówienia jest zakup i sukcesywne </w:t>
      </w:r>
      <w:r w:rsidRPr="00654F5F">
        <w:rPr>
          <w:rFonts w:cstheme="minorHAnsi"/>
          <w:bCs/>
          <w:color w:val="000000"/>
        </w:rPr>
        <w:t xml:space="preserve">dostawy chemii basenowej do uzdatniania wody na pływalniach CRS Bielany w Warszawie przy ul. Lindego 20 </w:t>
      </w:r>
      <w:r w:rsidR="0015696C">
        <w:rPr>
          <w:rFonts w:cstheme="minorHAnsi"/>
          <w:bCs/>
          <w:color w:val="000000"/>
        </w:rPr>
        <w:t xml:space="preserve">                         </w:t>
      </w:r>
      <w:r w:rsidRPr="00654F5F">
        <w:rPr>
          <w:rFonts w:cstheme="minorHAnsi"/>
          <w:bCs/>
          <w:color w:val="000000"/>
        </w:rPr>
        <w:t>i ul. Conrada 6 zgodnie z poniższym zestawieniem</w:t>
      </w:r>
      <w:r w:rsidR="003B23AD">
        <w:rPr>
          <w:rFonts w:cstheme="minorHAnsi"/>
          <w:bCs/>
          <w:color w:val="000000"/>
        </w:rPr>
        <w:t xml:space="preserve"> (ilości </w:t>
      </w:r>
      <w:r w:rsidR="00F35C06">
        <w:rPr>
          <w:rFonts w:cstheme="minorHAnsi"/>
          <w:bCs/>
          <w:color w:val="000000"/>
        </w:rPr>
        <w:t>szacunkowe</w:t>
      </w:r>
      <w:r w:rsidR="003B23AD">
        <w:rPr>
          <w:rFonts w:cstheme="minorHAnsi"/>
          <w:bCs/>
          <w:color w:val="000000"/>
        </w:rPr>
        <w:t>)</w:t>
      </w:r>
      <w:r w:rsidRPr="00654F5F">
        <w:rPr>
          <w:rFonts w:cstheme="minorHAnsi"/>
          <w:bCs/>
          <w:color w:val="000000"/>
        </w:rPr>
        <w:t>:</w:t>
      </w:r>
    </w:p>
    <w:p w14:paraId="49E626EA" w14:textId="77777777" w:rsidR="004318DD" w:rsidRPr="003B2533" w:rsidRDefault="004318DD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D6FC0B7" w14:textId="6E9276A4" w:rsidR="00652618" w:rsidRPr="003B2533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B4E3FCA" w14:textId="52101426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rFonts w:ascii="Calibri" w:hAnsi="Calibri" w:cs="Calibri"/>
          <w:bCs/>
        </w:rPr>
        <w:t xml:space="preserve">Stabilizowany podchloryn sodu </w:t>
      </w:r>
      <w:proofErr w:type="spellStart"/>
      <w:r w:rsidRPr="003B2533">
        <w:rPr>
          <w:rFonts w:ascii="Calibri" w:hAnsi="Calibri" w:cs="Calibri"/>
          <w:bCs/>
        </w:rPr>
        <w:t>NaOCl</w:t>
      </w:r>
      <w:proofErr w:type="spellEnd"/>
      <w:r w:rsidRPr="003B2533">
        <w:rPr>
          <w:rFonts w:ascii="Calibri" w:hAnsi="Calibri" w:cs="Calibri"/>
          <w:bCs/>
        </w:rPr>
        <w:t xml:space="preserve"> - ilość </w:t>
      </w:r>
      <w:r w:rsidR="00AB1E83" w:rsidRPr="003B2533">
        <w:rPr>
          <w:rFonts w:ascii="Calibri" w:hAnsi="Calibri" w:cs="Calibri"/>
          <w:bCs/>
        </w:rPr>
        <w:t>5775</w:t>
      </w:r>
      <w:r w:rsidRPr="003B2533">
        <w:rPr>
          <w:rFonts w:ascii="Calibri" w:hAnsi="Calibri" w:cs="Calibri"/>
          <w:bCs/>
        </w:rPr>
        <w:t xml:space="preserve"> kg                     </w:t>
      </w:r>
    </w:p>
    <w:p w14:paraId="13F1FF9A" w14:textId="601FF515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  <w:lang w:val="en-US" w:eastAsia="pl-PL"/>
        </w:rPr>
      </w:pPr>
      <w:r w:rsidRPr="003B2533">
        <w:rPr>
          <w:rFonts w:ascii="Calibri" w:hAnsi="Calibri" w:cs="Calibri"/>
          <w:bCs/>
          <w:lang w:val="en-US"/>
        </w:rPr>
        <w:t xml:space="preserve">Regulator pH minus – </w:t>
      </w:r>
      <w:proofErr w:type="spellStart"/>
      <w:r w:rsidRPr="003B2533">
        <w:rPr>
          <w:rFonts w:ascii="Calibri" w:hAnsi="Calibri" w:cs="Calibri"/>
          <w:bCs/>
          <w:lang w:val="en-US"/>
        </w:rPr>
        <w:t>ilość</w:t>
      </w:r>
      <w:proofErr w:type="spellEnd"/>
      <w:r w:rsidRPr="003B2533">
        <w:rPr>
          <w:rFonts w:ascii="Calibri" w:hAnsi="Calibri" w:cs="Calibri"/>
          <w:bCs/>
          <w:lang w:val="en-US"/>
        </w:rPr>
        <w:t xml:space="preserve"> 1</w:t>
      </w:r>
      <w:r w:rsidR="00AB1E83" w:rsidRPr="003B2533">
        <w:rPr>
          <w:rFonts w:ascii="Calibri" w:hAnsi="Calibri" w:cs="Calibri"/>
          <w:bCs/>
          <w:lang w:val="en-US"/>
        </w:rPr>
        <w:t>15</w:t>
      </w:r>
      <w:r w:rsidRPr="003B2533">
        <w:rPr>
          <w:rFonts w:ascii="Calibri" w:hAnsi="Calibri" w:cs="Calibri"/>
          <w:bCs/>
          <w:lang w:val="en-US"/>
        </w:rPr>
        <w:t xml:space="preserve">5 kg                                                        </w:t>
      </w:r>
    </w:p>
    <w:p w14:paraId="45E77AE8" w14:textId="5456D60F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rFonts w:ascii="Calibri" w:hAnsi="Calibri" w:cs="Calibri"/>
          <w:bCs/>
        </w:rPr>
        <w:t>Ziemia okrzemkowa FW 14 - ilość  </w:t>
      </w:r>
      <w:r w:rsidR="00A96689" w:rsidRPr="003B2533">
        <w:rPr>
          <w:rFonts w:ascii="Calibri" w:hAnsi="Calibri" w:cs="Calibri"/>
          <w:bCs/>
        </w:rPr>
        <w:t>3</w:t>
      </w:r>
      <w:r w:rsidRPr="003B2533">
        <w:rPr>
          <w:rFonts w:ascii="Calibri" w:hAnsi="Calibri" w:cs="Calibri"/>
          <w:bCs/>
        </w:rPr>
        <w:t xml:space="preserve">00 kg                                            </w:t>
      </w:r>
    </w:p>
    <w:p w14:paraId="5C62E674" w14:textId="291EEA2F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bCs/>
        </w:rPr>
        <w:t xml:space="preserve">preparat zwalczający glony, bakterie i grzyby </w:t>
      </w:r>
      <w:proofErr w:type="spellStart"/>
      <w:r w:rsidRPr="003B2533">
        <w:rPr>
          <w:bCs/>
        </w:rPr>
        <w:t>drożdżakopodobne</w:t>
      </w:r>
      <w:proofErr w:type="spellEnd"/>
      <w:r w:rsidRPr="003B2533">
        <w:rPr>
          <w:bCs/>
        </w:rPr>
        <w:t xml:space="preserve"> w wodzie basenów kąpielowych  </w:t>
      </w:r>
      <w:r w:rsidR="00A96689" w:rsidRPr="003B2533">
        <w:rPr>
          <w:bCs/>
        </w:rPr>
        <w:t>65</w:t>
      </w:r>
      <w:r w:rsidRPr="003B2533">
        <w:rPr>
          <w:bCs/>
        </w:rPr>
        <w:t xml:space="preserve"> kg</w:t>
      </w:r>
    </w:p>
    <w:p w14:paraId="592FD79E" w14:textId="516C2BB4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rFonts w:ascii="Calibri" w:hAnsi="Calibri" w:cs="Calibri"/>
          <w:bCs/>
        </w:rPr>
        <w:t xml:space="preserve">Tabletki do fotometru </w:t>
      </w:r>
      <w:proofErr w:type="spellStart"/>
      <w:r w:rsidRPr="003B2533">
        <w:rPr>
          <w:rFonts w:ascii="Calibri" w:hAnsi="Calibri" w:cs="Calibri"/>
          <w:bCs/>
        </w:rPr>
        <w:t>Lovibond</w:t>
      </w:r>
      <w:proofErr w:type="spellEnd"/>
      <w:r w:rsidRPr="003B2533">
        <w:rPr>
          <w:rFonts w:ascii="Calibri" w:hAnsi="Calibri" w:cs="Calibri"/>
          <w:bCs/>
        </w:rPr>
        <w:t xml:space="preserve"> DPD 1 -  ilość </w:t>
      </w:r>
      <w:r w:rsidR="00A96689" w:rsidRPr="003B2533">
        <w:rPr>
          <w:rFonts w:ascii="Calibri" w:hAnsi="Calibri" w:cs="Calibri"/>
          <w:bCs/>
        </w:rPr>
        <w:t>7</w:t>
      </w:r>
      <w:r w:rsidR="00325362" w:rsidRPr="003B2533">
        <w:rPr>
          <w:rFonts w:ascii="Calibri" w:hAnsi="Calibri" w:cs="Calibri"/>
          <w:bCs/>
        </w:rPr>
        <w:t>0</w:t>
      </w:r>
      <w:r w:rsidRPr="003B2533">
        <w:rPr>
          <w:rFonts w:ascii="Calibri" w:hAnsi="Calibri" w:cs="Calibri"/>
          <w:bCs/>
        </w:rPr>
        <w:t xml:space="preserve"> sztuk               </w:t>
      </w:r>
    </w:p>
    <w:p w14:paraId="1B6F9C52" w14:textId="447D05B6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rFonts w:ascii="Calibri" w:hAnsi="Calibri" w:cs="Calibri"/>
          <w:bCs/>
        </w:rPr>
        <w:t xml:space="preserve">Tabletki do fotometru </w:t>
      </w:r>
      <w:proofErr w:type="spellStart"/>
      <w:r w:rsidRPr="003B2533">
        <w:rPr>
          <w:rFonts w:ascii="Calibri" w:hAnsi="Calibri" w:cs="Calibri"/>
          <w:bCs/>
        </w:rPr>
        <w:t>Lovibond</w:t>
      </w:r>
      <w:proofErr w:type="spellEnd"/>
      <w:r w:rsidRPr="003B2533">
        <w:rPr>
          <w:rFonts w:ascii="Calibri" w:hAnsi="Calibri" w:cs="Calibri"/>
          <w:bCs/>
        </w:rPr>
        <w:t xml:space="preserve"> DPD 3 – ilość </w:t>
      </w:r>
      <w:r w:rsidR="00A96689" w:rsidRPr="003B2533">
        <w:rPr>
          <w:rFonts w:ascii="Calibri" w:hAnsi="Calibri" w:cs="Calibri"/>
          <w:bCs/>
        </w:rPr>
        <w:t>7</w:t>
      </w:r>
      <w:r w:rsidR="00325362" w:rsidRPr="003B2533">
        <w:rPr>
          <w:rFonts w:ascii="Calibri" w:hAnsi="Calibri" w:cs="Calibri"/>
          <w:bCs/>
        </w:rPr>
        <w:t>0</w:t>
      </w:r>
      <w:r w:rsidRPr="003B2533">
        <w:rPr>
          <w:rFonts w:ascii="Calibri" w:hAnsi="Calibri" w:cs="Calibri"/>
          <w:bCs/>
        </w:rPr>
        <w:t xml:space="preserve"> sztuk               </w:t>
      </w:r>
    </w:p>
    <w:p w14:paraId="23CCBA0D" w14:textId="3CD985ED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rFonts w:ascii="Calibri" w:hAnsi="Calibri" w:cs="Calibri"/>
          <w:bCs/>
        </w:rPr>
        <w:t xml:space="preserve">Tabletki do fotometru </w:t>
      </w:r>
      <w:proofErr w:type="spellStart"/>
      <w:r w:rsidRPr="003B2533">
        <w:rPr>
          <w:rFonts w:ascii="Calibri" w:hAnsi="Calibri" w:cs="Calibri"/>
          <w:bCs/>
        </w:rPr>
        <w:t>Lovibond</w:t>
      </w:r>
      <w:proofErr w:type="spellEnd"/>
      <w:r w:rsidRPr="003B2533">
        <w:rPr>
          <w:rFonts w:ascii="Calibri" w:hAnsi="Calibri" w:cs="Calibri"/>
          <w:bCs/>
        </w:rPr>
        <w:t xml:space="preserve"> </w:t>
      </w:r>
      <w:proofErr w:type="spellStart"/>
      <w:r w:rsidRPr="003B2533">
        <w:rPr>
          <w:rFonts w:ascii="Calibri" w:hAnsi="Calibri" w:cs="Calibri"/>
          <w:bCs/>
        </w:rPr>
        <w:t>pH</w:t>
      </w:r>
      <w:proofErr w:type="spellEnd"/>
      <w:r w:rsidRPr="003B2533">
        <w:rPr>
          <w:rFonts w:ascii="Calibri" w:hAnsi="Calibri" w:cs="Calibri"/>
          <w:bCs/>
        </w:rPr>
        <w:t xml:space="preserve"> – ilość </w:t>
      </w:r>
      <w:r w:rsidR="00A96689" w:rsidRPr="003B2533">
        <w:rPr>
          <w:rFonts w:ascii="Calibri" w:hAnsi="Calibri" w:cs="Calibri"/>
          <w:bCs/>
        </w:rPr>
        <w:t>7</w:t>
      </w:r>
      <w:r w:rsidR="00325362" w:rsidRPr="003B2533">
        <w:rPr>
          <w:rFonts w:ascii="Calibri" w:hAnsi="Calibri" w:cs="Calibri"/>
          <w:bCs/>
        </w:rPr>
        <w:t>0</w:t>
      </w:r>
      <w:r w:rsidRPr="003B2533">
        <w:rPr>
          <w:rFonts w:ascii="Calibri" w:hAnsi="Calibri" w:cs="Calibri"/>
          <w:bCs/>
        </w:rPr>
        <w:t xml:space="preserve"> sztuk                      </w:t>
      </w:r>
    </w:p>
    <w:p w14:paraId="000A4A69" w14:textId="3AEA54DF" w:rsidR="000378D0" w:rsidRPr="003B2533" w:rsidRDefault="0015696C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r w:rsidRPr="003B2533">
        <w:rPr>
          <w:bCs/>
        </w:rPr>
        <w:t>Preparat chemiczny do flokulacji wody basenowej</w:t>
      </w:r>
      <w:r w:rsidR="000378D0" w:rsidRPr="003B2533">
        <w:rPr>
          <w:rFonts w:ascii="Calibri" w:hAnsi="Calibri" w:cs="Calibri"/>
          <w:bCs/>
        </w:rPr>
        <w:t xml:space="preserve">= ilość </w:t>
      </w:r>
      <w:r w:rsidR="00A96689" w:rsidRPr="003B2533">
        <w:rPr>
          <w:rFonts w:ascii="Calibri" w:hAnsi="Calibri" w:cs="Calibri"/>
          <w:bCs/>
        </w:rPr>
        <w:t>150</w:t>
      </w:r>
      <w:r w:rsidR="000378D0" w:rsidRPr="003B2533">
        <w:rPr>
          <w:rFonts w:ascii="Calibri" w:hAnsi="Calibri" w:cs="Calibri"/>
          <w:bCs/>
        </w:rPr>
        <w:t xml:space="preserve"> kg</w:t>
      </w:r>
    </w:p>
    <w:p w14:paraId="25D54EC6" w14:textId="6DFB2282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3B2533">
        <w:rPr>
          <w:rFonts w:ascii="Calibri" w:hAnsi="Calibri" w:cs="Calibri"/>
          <w:bCs/>
        </w:rPr>
        <w:t>Buffor</w:t>
      </w:r>
      <w:proofErr w:type="spellEnd"/>
      <w:r w:rsidRPr="003B2533">
        <w:rPr>
          <w:rFonts w:ascii="Calibri" w:hAnsi="Calibri" w:cs="Calibri"/>
          <w:bCs/>
        </w:rPr>
        <w:t xml:space="preserve"> Solution </w:t>
      </w:r>
      <w:proofErr w:type="spellStart"/>
      <w:r w:rsidRPr="003B2533">
        <w:rPr>
          <w:rFonts w:ascii="Calibri" w:hAnsi="Calibri" w:cs="Calibri"/>
          <w:bCs/>
        </w:rPr>
        <w:t>pH</w:t>
      </w:r>
      <w:proofErr w:type="spellEnd"/>
      <w:r w:rsidRPr="003B2533">
        <w:rPr>
          <w:rFonts w:ascii="Calibri" w:hAnsi="Calibri" w:cs="Calibri"/>
          <w:bCs/>
        </w:rPr>
        <w:t xml:space="preserve"> 7 ( 100 ml) – 3 szt.                                                   </w:t>
      </w:r>
    </w:p>
    <w:p w14:paraId="033BD75A" w14:textId="30880A2D" w:rsidR="000378D0" w:rsidRPr="003B2533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3B2533">
        <w:rPr>
          <w:rFonts w:ascii="Calibri" w:hAnsi="Calibri" w:cs="Calibri"/>
          <w:bCs/>
        </w:rPr>
        <w:t>Buffor</w:t>
      </w:r>
      <w:proofErr w:type="spellEnd"/>
      <w:r w:rsidRPr="003B2533">
        <w:rPr>
          <w:rFonts w:ascii="Calibri" w:hAnsi="Calibri" w:cs="Calibri"/>
          <w:bCs/>
        </w:rPr>
        <w:t xml:space="preserve"> Solution </w:t>
      </w:r>
      <w:proofErr w:type="spellStart"/>
      <w:r w:rsidRPr="003B2533">
        <w:rPr>
          <w:rFonts w:ascii="Calibri" w:hAnsi="Calibri" w:cs="Calibri"/>
          <w:bCs/>
        </w:rPr>
        <w:t>pH</w:t>
      </w:r>
      <w:proofErr w:type="spellEnd"/>
      <w:r w:rsidRPr="003B2533">
        <w:rPr>
          <w:rFonts w:ascii="Calibri" w:hAnsi="Calibri" w:cs="Calibri"/>
          <w:bCs/>
        </w:rPr>
        <w:t xml:space="preserve"> 4 ( 100 ml) – 2 szt.                                                   </w:t>
      </w:r>
    </w:p>
    <w:p w14:paraId="29C15B82" w14:textId="564BAF11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proofErr w:type="spellStart"/>
      <w:r w:rsidRPr="003B2533">
        <w:rPr>
          <w:rFonts w:ascii="Calibri" w:hAnsi="Calibri" w:cs="Calibri"/>
          <w:bCs/>
        </w:rPr>
        <w:t>Buffor</w:t>
      </w:r>
      <w:proofErr w:type="spellEnd"/>
      <w:r w:rsidRPr="003B2533">
        <w:rPr>
          <w:rFonts w:ascii="Calibri" w:hAnsi="Calibri" w:cs="Calibri"/>
          <w:bCs/>
        </w:rPr>
        <w:t xml:space="preserve"> REDOX ( 100 ml) – 3 szt.                                                                </w:t>
      </w:r>
    </w:p>
    <w:p w14:paraId="03DE5490" w14:textId="035EC9D8" w:rsidR="000378D0" w:rsidRDefault="000378D0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DAC942E" w14:textId="77777777" w:rsidR="00652618" w:rsidRPr="00654F5F" w:rsidRDefault="00652618">
      <w:pPr>
        <w:rPr>
          <w:rFonts w:cstheme="minorHAnsi"/>
          <w:bCs/>
          <w:color w:val="000000"/>
        </w:rPr>
      </w:pPr>
    </w:p>
    <w:p w14:paraId="30BD566B" w14:textId="77777777" w:rsidR="004318DD" w:rsidRPr="00654F5F" w:rsidRDefault="004318DD" w:rsidP="004318DD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>Inne wymagania:</w:t>
      </w:r>
    </w:p>
    <w:p w14:paraId="6AA91911" w14:textId="11636E03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cstheme="minorHAnsi"/>
          <w:color w:val="000000"/>
        </w:rPr>
        <w:t xml:space="preserve">Dostawa nie częściej niż </w:t>
      </w:r>
      <w:r w:rsidR="00F45AAF">
        <w:rPr>
          <w:rFonts w:cstheme="minorHAnsi"/>
          <w:color w:val="000000"/>
        </w:rPr>
        <w:t>3</w:t>
      </w:r>
      <w:r w:rsidRPr="00654F5F">
        <w:rPr>
          <w:rFonts w:cstheme="minorHAnsi"/>
          <w:color w:val="000000"/>
        </w:rPr>
        <w:t xml:space="preserve"> razy w przeciągu miesiąca po uprzednim złożeniu zamówienia przez Zamawiającego</w:t>
      </w:r>
      <w:r w:rsidR="00587E48" w:rsidRPr="00654F5F">
        <w:rPr>
          <w:rFonts w:cstheme="minorHAnsi"/>
          <w:color w:val="000000"/>
        </w:rPr>
        <w:t>.</w:t>
      </w:r>
    </w:p>
    <w:p w14:paraId="743384FA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54F5F">
        <w:rPr>
          <w:rFonts w:cstheme="minorHAnsi"/>
          <w:color w:val="000000"/>
        </w:rPr>
        <w:t>Dostawa do siedziby Zamawiającego transportem wykonawcy (Warszawa ul. Conrada 6 lub ul. Lindego 20)</w:t>
      </w:r>
      <w:r w:rsidR="00587E48" w:rsidRPr="00654F5F">
        <w:rPr>
          <w:rFonts w:cstheme="minorHAnsi"/>
          <w:color w:val="000000"/>
        </w:rPr>
        <w:t>.</w:t>
      </w:r>
    </w:p>
    <w:p w14:paraId="778168E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Dostawa w ciągu 3 dni roboczych liczonych od dnia następnego po założeniu zamówienia</w:t>
      </w:r>
      <w:r w:rsidR="00587E48" w:rsidRPr="00654F5F">
        <w:rPr>
          <w:rFonts w:cstheme="minorHAnsi"/>
          <w:color w:val="000000"/>
        </w:rPr>
        <w:t>.</w:t>
      </w:r>
    </w:p>
    <w:p w14:paraId="3AA31A8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Wszystkie środki muszą posiadać aktualne karty charakterystyk oraz niezbędne atesty PZH</w:t>
      </w:r>
      <w:r w:rsidR="00587E48" w:rsidRPr="00654F5F">
        <w:rPr>
          <w:rFonts w:cstheme="minorHAnsi"/>
          <w:color w:val="000000"/>
        </w:rPr>
        <w:t>.</w:t>
      </w:r>
    </w:p>
    <w:p w14:paraId="1E3E4D98" w14:textId="77777777" w:rsidR="00761ECA" w:rsidRPr="00654F5F" w:rsidRDefault="00761ECA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Wykonawca musi posiadać na dzień składania ofert pozwolenie na obrót produktami biobójczymi zgodnie z Ustawą z dnia 9 października 2015 r. o produktach biobójczych (tekst jednolity – Dz. U. z 2018 r. poz. 2231 z późn. zmianami).</w:t>
      </w:r>
      <w:r w:rsidR="00BD4F6C" w:rsidRPr="00654F5F">
        <w:rPr>
          <w:rFonts w:cstheme="minorHAnsi"/>
          <w:color w:val="000000"/>
        </w:rPr>
        <w:t xml:space="preserve"> (na potwierdzenie należy przedłożyć kopię ww. pozwolenia)</w:t>
      </w:r>
    </w:p>
    <w:p w14:paraId="573386CD" w14:textId="2371E273" w:rsidR="00BD4F6C" w:rsidRPr="00654F5F" w:rsidRDefault="00BD4F6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 xml:space="preserve">Wykonawca w okresie ostatnich 3 lat przed upływem terminu składania ofert (a jeżeli okres prowadzenia działalności jest krótszy – w tym okresie) należycie wykonali lub wykonują co najmniej jedno zamówienie polegające na dostawie „chemii basenowej” o wartości nie mniejszej niż </w:t>
      </w:r>
      <w:r w:rsidR="00DA2D32">
        <w:rPr>
          <w:rFonts w:cstheme="minorHAnsi"/>
          <w:color w:val="000000"/>
        </w:rPr>
        <w:t>2</w:t>
      </w:r>
      <w:r w:rsidRPr="00654F5F">
        <w:rPr>
          <w:rFonts w:cstheme="minorHAnsi"/>
          <w:color w:val="000000"/>
        </w:rPr>
        <w:t>0 000 zł (</w:t>
      </w:r>
      <w:r w:rsidRPr="00F35C06">
        <w:rPr>
          <w:rFonts w:cstheme="minorHAnsi"/>
          <w:b/>
          <w:bCs/>
          <w:color w:val="000000"/>
          <w:u w:val="single"/>
        </w:rPr>
        <w:t xml:space="preserve">na potwierdzenie należy przedłożyć oświadczenie o spełnianiu warunku zgodnie z załącznikiem nr </w:t>
      </w:r>
      <w:r w:rsidR="00084487" w:rsidRPr="00F35C06">
        <w:rPr>
          <w:rFonts w:cstheme="minorHAnsi"/>
          <w:b/>
          <w:bCs/>
          <w:color w:val="000000"/>
          <w:u w:val="single"/>
        </w:rPr>
        <w:t>4</w:t>
      </w:r>
      <w:r w:rsidRPr="00F35C06">
        <w:rPr>
          <w:rFonts w:cstheme="minorHAnsi"/>
          <w:b/>
          <w:bCs/>
          <w:color w:val="000000"/>
          <w:u w:val="single"/>
        </w:rPr>
        <w:t>).</w:t>
      </w:r>
    </w:p>
    <w:p w14:paraId="6EC7445B" w14:textId="163563EA" w:rsidR="00751FF3" w:rsidRDefault="00751FF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Zamawiający zastrzega sobie, że podane powyżej</w:t>
      </w:r>
      <w:r w:rsidR="005C00EA" w:rsidRPr="00654F5F">
        <w:rPr>
          <w:rFonts w:cstheme="minorHAnsi"/>
          <w:color w:val="000000"/>
        </w:rPr>
        <w:t xml:space="preserve"> ilości i rodzaje artykułów</w:t>
      </w:r>
      <w:r w:rsidR="00587E48" w:rsidRPr="00654F5F">
        <w:rPr>
          <w:rFonts w:cstheme="minorHAnsi"/>
          <w:color w:val="000000"/>
        </w:rPr>
        <w:t xml:space="preserve"> stanowią wielkość szacunkową, tym samym dopuszcza możliwość ich zmniejszenia</w:t>
      </w:r>
      <w:r w:rsidR="00F35C06">
        <w:rPr>
          <w:rFonts w:cstheme="minorHAnsi"/>
          <w:color w:val="000000"/>
        </w:rPr>
        <w:t>/zwiększenia</w:t>
      </w:r>
      <w:r w:rsidR="00587E48" w:rsidRPr="00654F5F">
        <w:rPr>
          <w:rFonts w:cstheme="minorHAnsi"/>
          <w:color w:val="000000"/>
        </w:rPr>
        <w:t>, a z tego tytułu Wykonawcy nie będą przysługiwały żadne roszczenia.</w:t>
      </w:r>
    </w:p>
    <w:p w14:paraId="1946CC45" w14:textId="3167B2F7" w:rsidR="003B2533" w:rsidRPr="00654F5F" w:rsidRDefault="003B253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Środki </w:t>
      </w:r>
      <w:r w:rsidR="001D4B90">
        <w:rPr>
          <w:rFonts w:cstheme="minorHAnsi"/>
          <w:color w:val="000000"/>
        </w:rPr>
        <w:t xml:space="preserve">chemii basenowej </w:t>
      </w:r>
      <w:r>
        <w:rPr>
          <w:rFonts w:cstheme="minorHAnsi"/>
          <w:color w:val="000000"/>
        </w:rPr>
        <w:t xml:space="preserve">będą do momentu realizacji </w:t>
      </w:r>
      <w:r w:rsidR="00095D70">
        <w:rPr>
          <w:rFonts w:cstheme="minorHAnsi"/>
          <w:color w:val="000000"/>
        </w:rPr>
        <w:t xml:space="preserve">całego </w:t>
      </w:r>
      <w:r>
        <w:rPr>
          <w:rFonts w:cstheme="minorHAnsi"/>
          <w:color w:val="000000"/>
        </w:rPr>
        <w:t>zamówienia przechowywane przez Wykonawcę.</w:t>
      </w:r>
    </w:p>
    <w:p w14:paraId="6D9647C0" w14:textId="77777777" w:rsidR="00587E48" w:rsidRPr="00654F5F" w:rsidRDefault="00587E48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Ceny zaoferowane przez Wykonawcę są ustalane na cały okres realizacji i nie ulegną podwyższeniu.</w:t>
      </w:r>
    </w:p>
    <w:p w14:paraId="394B71C8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color w:val="000000"/>
        </w:rPr>
      </w:pPr>
      <w:r w:rsidRPr="00654F5F">
        <w:rPr>
          <w:rFonts w:eastAsia="Verdana,Bold" w:cstheme="minorHAnsi"/>
          <w:color w:val="000000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14:paraId="1E58E830" w14:textId="61BA26F3" w:rsidR="0038164C" w:rsidRPr="00654F5F" w:rsidRDefault="0038164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 xml:space="preserve">Pytania należy kierować do: </w:t>
      </w:r>
      <w:r w:rsidR="00C96085">
        <w:rPr>
          <w:rFonts w:eastAsia="Verdana,Bold" w:cstheme="minorHAnsi"/>
          <w:b/>
          <w:bCs/>
          <w:color w:val="000000"/>
        </w:rPr>
        <w:t>M.</w:t>
      </w:r>
      <w:r w:rsidR="00A460B4">
        <w:rPr>
          <w:rFonts w:eastAsia="Verdana,Bold" w:cstheme="minorHAnsi"/>
          <w:b/>
          <w:bCs/>
          <w:color w:val="000000"/>
        </w:rPr>
        <w:t xml:space="preserve"> </w:t>
      </w:r>
      <w:r w:rsidR="00C96085">
        <w:rPr>
          <w:rFonts w:eastAsia="Verdana,Bold" w:cstheme="minorHAnsi"/>
          <w:b/>
          <w:bCs/>
          <w:color w:val="000000"/>
        </w:rPr>
        <w:t>Kozłowski</w:t>
      </w:r>
      <w:r w:rsidRPr="00654F5F">
        <w:rPr>
          <w:rFonts w:eastAsia="Verdana,Bold" w:cstheme="minorHAnsi"/>
          <w:b/>
          <w:bCs/>
          <w:color w:val="000000"/>
        </w:rPr>
        <w:t xml:space="preserve">, tel. </w:t>
      </w:r>
      <w:r w:rsidR="00C96085">
        <w:rPr>
          <w:rFonts w:eastAsia="Verdana,Bold" w:cstheme="minorHAnsi"/>
          <w:b/>
          <w:bCs/>
          <w:color w:val="000000"/>
        </w:rPr>
        <w:t>887 875 437</w:t>
      </w:r>
      <w:r w:rsidR="004346CA" w:rsidRPr="00654F5F">
        <w:rPr>
          <w:rFonts w:eastAsia="Verdana,Bold" w:cstheme="minorHAnsi"/>
          <w:b/>
          <w:bCs/>
          <w:color w:val="000000"/>
        </w:rPr>
        <w:t>.</w:t>
      </w:r>
    </w:p>
    <w:p w14:paraId="7945C5E7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Verdana,Bold" w:hAnsi="Times New Roman"/>
          <w:b/>
          <w:bCs/>
          <w:color w:val="000000"/>
        </w:rPr>
      </w:pPr>
    </w:p>
    <w:sectPr w:rsidR="004318DD" w:rsidRPr="00CC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03"/>
    <w:multiLevelType w:val="hybridMultilevel"/>
    <w:tmpl w:val="2134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0C2"/>
    <w:multiLevelType w:val="hybridMultilevel"/>
    <w:tmpl w:val="B584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C42"/>
    <w:multiLevelType w:val="hybridMultilevel"/>
    <w:tmpl w:val="77A8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4B6"/>
    <w:multiLevelType w:val="hybridMultilevel"/>
    <w:tmpl w:val="AF0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4A3"/>
    <w:multiLevelType w:val="hybridMultilevel"/>
    <w:tmpl w:val="B482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257"/>
    <w:multiLevelType w:val="hybridMultilevel"/>
    <w:tmpl w:val="300E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64E7"/>
    <w:multiLevelType w:val="multilevel"/>
    <w:tmpl w:val="ACF8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D490DC5"/>
    <w:multiLevelType w:val="hybridMultilevel"/>
    <w:tmpl w:val="DD9C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862">
    <w:abstractNumId w:val="2"/>
  </w:num>
  <w:num w:numId="2" w16cid:durableId="1369066567">
    <w:abstractNumId w:val="7"/>
  </w:num>
  <w:num w:numId="3" w16cid:durableId="1203404192">
    <w:abstractNumId w:val="7"/>
  </w:num>
  <w:num w:numId="4" w16cid:durableId="1495948857">
    <w:abstractNumId w:val="1"/>
  </w:num>
  <w:num w:numId="5" w16cid:durableId="932249600">
    <w:abstractNumId w:val="5"/>
  </w:num>
  <w:num w:numId="6" w16cid:durableId="530847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568526">
    <w:abstractNumId w:val="5"/>
  </w:num>
  <w:num w:numId="8" w16cid:durableId="1942949240">
    <w:abstractNumId w:val="0"/>
  </w:num>
  <w:num w:numId="9" w16cid:durableId="17267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108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E"/>
    <w:rsid w:val="000378D0"/>
    <w:rsid w:val="000473FF"/>
    <w:rsid w:val="00084487"/>
    <w:rsid w:val="00095D70"/>
    <w:rsid w:val="000F7B94"/>
    <w:rsid w:val="00105EF5"/>
    <w:rsid w:val="0015696C"/>
    <w:rsid w:val="001A2C3F"/>
    <w:rsid w:val="001D4B90"/>
    <w:rsid w:val="001E1E3E"/>
    <w:rsid w:val="001E6554"/>
    <w:rsid w:val="00325362"/>
    <w:rsid w:val="0037079F"/>
    <w:rsid w:val="0038164C"/>
    <w:rsid w:val="003A3CDE"/>
    <w:rsid w:val="003B23AD"/>
    <w:rsid w:val="003B2533"/>
    <w:rsid w:val="004318DD"/>
    <w:rsid w:val="004346CA"/>
    <w:rsid w:val="00487AAF"/>
    <w:rsid w:val="00587E48"/>
    <w:rsid w:val="005C00EA"/>
    <w:rsid w:val="00652618"/>
    <w:rsid w:val="00654F5F"/>
    <w:rsid w:val="006969AF"/>
    <w:rsid w:val="00751FF3"/>
    <w:rsid w:val="00761ECA"/>
    <w:rsid w:val="0082192D"/>
    <w:rsid w:val="00946838"/>
    <w:rsid w:val="00955DF2"/>
    <w:rsid w:val="009A696F"/>
    <w:rsid w:val="00A460B4"/>
    <w:rsid w:val="00A96689"/>
    <w:rsid w:val="00AA09AE"/>
    <w:rsid w:val="00AB1E83"/>
    <w:rsid w:val="00AC6B64"/>
    <w:rsid w:val="00BD4F6C"/>
    <w:rsid w:val="00C96085"/>
    <w:rsid w:val="00CC7573"/>
    <w:rsid w:val="00CE788E"/>
    <w:rsid w:val="00DA2D32"/>
    <w:rsid w:val="00EE64EC"/>
    <w:rsid w:val="00F35C06"/>
    <w:rsid w:val="00F45AAF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BD9"/>
  <w15:chartTrackingRefBased/>
  <w15:docId w15:val="{403A421D-9E6F-47FD-8824-E5F37C4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4</cp:revision>
  <cp:lastPrinted>2020-10-06T06:28:00Z</cp:lastPrinted>
  <dcterms:created xsi:type="dcterms:W3CDTF">2022-11-23T10:21:00Z</dcterms:created>
  <dcterms:modified xsi:type="dcterms:W3CDTF">2022-11-24T11:17:00Z</dcterms:modified>
</cp:coreProperties>
</file>