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6E0E" w14:textId="4508D30F" w:rsidR="007C6967" w:rsidRPr="007C6967" w:rsidRDefault="007C6967" w:rsidP="007C6967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rFonts w:ascii="Arial" w:hAnsi="Arial" w:cs="Arial"/>
          <w:b w:val="0"/>
          <w:bCs w:val="0"/>
          <w:color w:val="000000"/>
          <w:u w:val="single"/>
        </w:rPr>
      </w:pPr>
      <w:r w:rsidRPr="007C6967">
        <w:rPr>
          <w:rStyle w:val="Pogrubienie"/>
          <w:rFonts w:ascii="Arial" w:hAnsi="Arial" w:cs="Arial"/>
          <w:b w:val="0"/>
          <w:bCs w:val="0"/>
          <w:color w:val="000000"/>
          <w:u w:val="single"/>
        </w:rPr>
        <w:t>Załącznik nr. 2</w:t>
      </w:r>
    </w:p>
    <w:p w14:paraId="654AC4F1" w14:textId="77777777" w:rsidR="0027457E" w:rsidRDefault="0027457E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  <w:u w:val="single"/>
        </w:rPr>
      </w:pPr>
    </w:p>
    <w:p w14:paraId="39810FC6" w14:textId="77777777" w:rsidR="0027457E" w:rsidRDefault="0027457E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  <w:u w:val="single"/>
        </w:rPr>
      </w:pPr>
    </w:p>
    <w:p w14:paraId="67190DD7" w14:textId="77777777" w:rsidR="0027457E" w:rsidRDefault="0027457E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  <w:u w:val="single"/>
        </w:rPr>
      </w:pPr>
    </w:p>
    <w:p w14:paraId="533FEAB5" w14:textId="77777777" w:rsidR="0027457E" w:rsidRDefault="0027457E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  <w:u w:val="single"/>
        </w:rPr>
      </w:pPr>
    </w:p>
    <w:p w14:paraId="0EA8F8B1" w14:textId="77777777" w:rsidR="0027457E" w:rsidRDefault="0027457E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  <w:u w:val="single"/>
        </w:rPr>
      </w:pPr>
    </w:p>
    <w:p w14:paraId="135E3F95" w14:textId="74FB117D" w:rsidR="0027457E" w:rsidRDefault="0027457E" w:rsidP="0027457E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  <w:u w:val="single"/>
        </w:rPr>
      </w:pPr>
      <w:r>
        <w:rPr>
          <w:rStyle w:val="Pogrubienie"/>
          <w:rFonts w:ascii="Arial" w:hAnsi="Arial" w:cs="Arial"/>
          <w:color w:val="000000"/>
          <w:u w:val="single"/>
        </w:rPr>
        <w:t>WYKAZ SPRZĘTU SPORTOWEGO NA HALI SPORTOWEJ</w:t>
      </w:r>
    </w:p>
    <w:p w14:paraId="7524E592" w14:textId="77777777" w:rsidR="0027457E" w:rsidRDefault="0027457E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  <w:u w:val="single"/>
        </w:rPr>
      </w:pPr>
    </w:p>
    <w:p w14:paraId="0E5169D7" w14:textId="77777777" w:rsidR="0027457E" w:rsidRDefault="0027457E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  <w:u w:val="single"/>
        </w:rPr>
      </w:pPr>
    </w:p>
    <w:p w14:paraId="52FDEA5D" w14:textId="77777777" w:rsidR="0027457E" w:rsidRDefault="0027457E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  <w:u w:val="single"/>
        </w:rPr>
      </w:pPr>
    </w:p>
    <w:p w14:paraId="0EAE58B4" w14:textId="645604AA" w:rsidR="00430DEB" w:rsidRPr="00430DEB" w:rsidRDefault="00430DEB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  <w:u w:val="single"/>
        </w:rPr>
      </w:pPr>
      <w:r w:rsidRPr="00430DEB">
        <w:rPr>
          <w:rStyle w:val="Pogrubienie"/>
          <w:rFonts w:ascii="Arial" w:hAnsi="Arial" w:cs="Arial"/>
          <w:color w:val="000000"/>
          <w:u w:val="single"/>
        </w:rPr>
        <w:t>Obiekt Lindego 20; Warszawa</w:t>
      </w:r>
    </w:p>
    <w:p w14:paraId="25F864DE" w14:textId="77777777" w:rsidR="00430DEB" w:rsidRDefault="00430DEB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</w:rPr>
      </w:pPr>
    </w:p>
    <w:p w14:paraId="604710ED" w14:textId="1AFE39B4" w:rsidR="00430DEB" w:rsidRPr="00430DEB" w:rsidRDefault="00430DEB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  <w:u w:val="single"/>
        </w:rPr>
      </w:pPr>
      <w:r w:rsidRPr="00430DEB">
        <w:rPr>
          <w:rStyle w:val="Pogrubienie"/>
          <w:rFonts w:ascii="Arial" w:hAnsi="Arial" w:cs="Arial"/>
          <w:color w:val="000000"/>
          <w:u w:val="single"/>
        </w:rPr>
        <w:t xml:space="preserve">Hala sportowa </w:t>
      </w:r>
    </w:p>
    <w:p w14:paraId="13728367" w14:textId="60C1E2FD" w:rsidR="00430DEB" w:rsidRDefault="00430DEB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Boisko piłki siatkowej</w:t>
      </w:r>
      <w:r>
        <w:rPr>
          <w:rFonts w:ascii="Arial" w:hAnsi="Arial" w:cs="Arial"/>
          <w:color w:val="000000"/>
        </w:rPr>
        <w:t> – słupki aluminiowe profesjonalne z naciągiem wewnętrznym blokowanym mimośrodkowo z płynną regulacją wysokości siatki (korbka składana, chowana w słupku), siatka do siatkówki z antenkami, obszyta z czterech stron taśmą oraz stanowisko sędziowskie z regulacją wysokości podestu, oparciem i podstawką do pisania z osłonami słupków (gąbka o grubości 5 cm) zapinane na rzepy.</w:t>
      </w:r>
    </w:p>
    <w:p w14:paraId="2B27CEBA" w14:textId="77777777" w:rsidR="00430DEB" w:rsidRDefault="00430DEB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13273E9" w14:textId="44F4FC38" w:rsidR="00430DEB" w:rsidRDefault="00430DEB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Boisko koszykówki</w:t>
      </w:r>
      <w:r>
        <w:rPr>
          <w:rFonts w:ascii="Arial" w:hAnsi="Arial" w:cs="Arial"/>
          <w:color w:val="000000"/>
        </w:rPr>
        <w:t> – kosze najazdowe o wysięgu 2,25 m, składany hydraulicznie manualnie, z regulacją wysokości, tablice ze szkła akrylowego 105×180 cm, obręcz uchylna oraz kosze wrzutowe o wysięgu 150 cm z tablicą treningową ze szkła akrylowego o wymiarach 90x120cm i grubości 10mm na metalowej ramie i obręczą z siatką turniejowa zamontowane na bocznej ścianie po 1 na sektorze.</w:t>
      </w:r>
    </w:p>
    <w:p w14:paraId="77959047" w14:textId="77777777" w:rsidR="00430DEB" w:rsidRDefault="00430DEB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FCCDD71" w14:textId="4430306F" w:rsidR="00430DEB" w:rsidRDefault="00430DEB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 xml:space="preserve">Boisko piłki ręcznej, </w:t>
      </w:r>
      <w:proofErr w:type="spellStart"/>
      <w:r>
        <w:rPr>
          <w:rStyle w:val="Pogrubienie"/>
          <w:rFonts w:ascii="Arial" w:hAnsi="Arial" w:cs="Arial"/>
          <w:color w:val="000000"/>
        </w:rPr>
        <w:t>futsalu</w:t>
      </w:r>
      <w:proofErr w:type="spellEnd"/>
      <w:r>
        <w:rPr>
          <w:rFonts w:ascii="Arial" w:hAnsi="Arial" w:cs="Arial"/>
          <w:color w:val="000000"/>
        </w:rPr>
        <w:t xml:space="preserve"> – bramki profesjonalne aluminiowe o wymiarach 2×3 m z łukami składanymi i siatkami standardowymi z </w:t>
      </w:r>
      <w:proofErr w:type="spellStart"/>
      <w:r>
        <w:rPr>
          <w:rFonts w:ascii="Arial" w:hAnsi="Arial" w:cs="Arial"/>
          <w:color w:val="000000"/>
        </w:rPr>
        <w:t>piłkochwytem</w:t>
      </w:r>
      <w:proofErr w:type="spellEnd"/>
      <w:r>
        <w:rPr>
          <w:rFonts w:ascii="Arial" w:hAnsi="Arial" w:cs="Arial"/>
          <w:color w:val="000000"/>
        </w:rPr>
        <w:t>. Całość przymocowana do posadzki talerzykami .</w:t>
      </w:r>
    </w:p>
    <w:p w14:paraId="31581663" w14:textId="77777777" w:rsidR="00430DEB" w:rsidRDefault="00430DEB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B5FA1BE" w14:textId="77777777" w:rsidR="00430DEB" w:rsidRDefault="00430DEB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Drabinki gimnastyczne</w:t>
      </w:r>
      <w:r>
        <w:rPr>
          <w:rFonts w:ascii="Arial" w:hAnsi="Arial" w:cs="Arial"/>
          <w:color w:val="000000"/>
        </w:rPr>
        <w:t> – 11 szt. drewnianych podwójnych drabinek gimnastycznych przyściennych o wymiarach 180×250 cm każda.</w:t>
      </w:r>
    </w:p>
    <w:p w14:paraId="3ECCBE54" w14:textId="77777777" w:rsidR="00430DEB" w:rsidRDefault="00430DEB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FAE8138" w14:textId="45424E26" w:rsidR="00430DEB" w:rsidRDefault="00430DEB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Liny i drabinki sznurowe</w:t>
      </w:r>
      <w:r>
        <w:rPr>
          <w:rFonts w:ascii="Arial" w:hAnsi="Arial" w:cs="Arial"/>
          <w:color w:val="000000"/>
        </w:rPr>
        <w:t> – 3 szt. lin i 1 szt. drabinek sznurowych 8-mio m zamontowanych na szynie jezdnej.</w:t>
      </w:r>
    </w:p>
    <w:p w14:paraId="1BBCD5CF" w14:textId="36631D0C" w:rsidR="00430DEB" w:rsidRDefault="00430DEB" w:rsidP="00430DE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AB31812" w14:textId="7E95C754" w:rsidR="00193B2E" w:rsidRDefault="00193B2E" w:rsidP="0027457E">
      <w:pPr>
        <w:shd w:val="clear" w:color="auto" w:fill="FFFFFF"/>
        <w:spacing w:before="100" w:beforeAutospacing="1" w:after="100" w:afterAutospacing="1" w:line="240" w:lineRule="auto"/>
        <w:jc w:val="both"/>
      </w:pPr>
    </w:p>
    <w:sectPr w:rsidR="00193B2E" w:rsidSect="007C69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56F8"/>
    <w:multiLevelType w:val="multilevel"/>
    <w:tmpl w:val="562A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623BB"/>
    <w:multiLevelType w:val="multilevel"/>
    <w:tmpl w:val="E7C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11150"/>
    <w:multiLevelType w:val="hybridMultilevel"/>
    <w:tmpl w:val="AD8E8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994126">
    <w:abstractNumId w:val="1"/>
  </w:num>
  <w:num w:numId="2" w16cid:durableId="1399212087">
    <w:abstractNumId w:val="0"/>
  </w:num>
  <w:num w:numId="3" w16cid:durableId="1133326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65"/>
    <w:rsid w:val="00193B2E"/>
    <w:rsid w:val="001A5051"/>
    <w:rsid w:val="0027457E"/>
    <w:rsid w:val="00430DEB"/>
    <w:rsid w:val="007C6967"/>
    <w:rsid w:val="00A550E1"/>
    <w:rsid w:val="00AF7465"/>
    <w:rsid w:val="00D3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1FFA"/>
  <w15:chartTrackingRefBased/>
  <w15:docId w15:val="{DF93B466-4F15-4625-A478-91DC356B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0DEB"/>
    <w:rPr>
      <w:b/>
      <w:bCs/>
    </w:rPr>
  </w:style>
  <w:style w:type="paragraph" w:styleId="Akapitzlist">
    <w:name w:val="List Paragraph"/>
    <w:basedOn w:val="Normalny"/>
    <w:uiPriority w:val="34"/>
    <w:qFormat/>
    <w:rsid w:val="007C6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Turlejski</dc:creator>
  <cp:keywords/>
  <dc:description/>
  <cp:lastModifiedBy>Mirosław Kozłowski</cp:lastModifiedBy>
  <cp:revision>2</cp:revision>
  <dcterms:created xsi:type="dcterms:W3CDTF">2023-07-27T13:58:00Z</dcterms:created>
  <dcterms:modified xsi:type="dcterms:W3CDTF">2023-07-27T13:58:00Z</dcterms:modified>
</cp:coreProperties>
</file>