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6588" w14:textId="77777777" w:rsidR="00C81741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6C9C8BB" w14:textId="2135D84D" w:rsidR="00C81741" w:rsidRPr="005D4B88" w:rsidRDefault="001A6116" w:rsidP="001A6116">
      <w:pPr>
        <w:pStyle w:val="Nagwek"/>
        <w:tabs>
          <w:tab w:val="left" w:pos="0"/>
        </w:tabs>
        <w:rPr>
          <w:rFonts w:cs="Calibri"/>
          <w:sz w:val="22"/>
          <w:szCs w:val="22"/>
        </w:rPr>
      </w:pPr>
      <w:r w:rsidRPr="005D4B88">
        <w:rPr>
          <w:rFonts w:cs="Calibri"/>
          <w:color w:val="000000"/>
        </w:rPr>
        <w:t xml:space="preserve">Sprawa nr </w:t>
      </w:r>
      <w:bookmarkStart w:id="0" w:name="_Hlk113885353"/>
      <w:r w:rsidRPr="005D4B88">
        <w:rPr>
          <w:rFonts w:cs="Calibri"/>
          <w:b/>
          <w:bCs/>
          <w:color w:val="000000"/>
          <w:lang w:eastAsia="pl-PL"/>
        </w:rPr>
        <w:t xml:space="preserve">ZP – </w:t>
      </w:r>
      <w:r w:rsidR="004202EE">
        <w:rPr>
          <w:rFonts w:cs="Calibri"/>
          <w:b/>
          <w:bCs/>
          <w:color w:val="000000"/>
          <w:lang w:eastAsia="pl-PL"/>
        </w:rPr>
        <w:t>5</w:t>
      </w:r>
      <w:r w:rsidRPr="005D4B88">
        <w:rPr>
          <w:rFonts w:cs="Calibri"/>
          <w:b/>
          <w:bCs/>
          <w:color w:val="000000"/>
          <w:lang w:eastAsia="pl-PL"/>
        </w:rPr>
        <w:t>/CRS/202</w:t>
      </w:r>
      <w:bookmarkEnd w:id="0"/>
      <w:r w:rsidR="00E56236">
        <w:rPr>
          <w:rFonts w:cs="Calibri"/>
          <w:b/>
          <w:bCs/>
          <w:color w:val="000000"/>
          <w:lang w:eastAsia="pl-PL"/>
        </w:rPr>
        <w:t>3</w:t>
      </w:r>
      <w:r w:rsidRPr="005D4B88">
        <w:rPr>
          <w:rFonts w:cs="Calibri"/>
          <w:b/>
          <w:bCs/>
          <w:color w:val="000000"/>
          <w:lang w:eastAsia="pl-PL"/>
        </w:rPr>
        <w:t xml:space="preserve"> </w:t>
      </w:r>
      <w:r w:rsidRPr="005D4B88">
        <w:rPr>
          <w:rFonts w:cs="Calibri"/>
          <w:sz w:val="22"/>
          <w:szCs w:val="22"/>
        </w:rPr>
        <w:tab/>
      </w:r>
      <w:r w:rsidRPr="005D4B88">
        <w:rPr>
          <w:rFonts w:cs="Calibri"/>
          <w:sz w:val="22"/>
          <w:szCs w:val="22"/>
        </w:rPr>
        <w:tab/>
      </w:r>
      <w:r w:rsidR="00C81741" w:rsidRPr="005D4B88">
        <w:rPr>
          <w:rFonts w:cs="Calibri"/>
          <w:sz w:val="22"/>
          <w:szCs w:val="22"/>
        </w:rPr>
        <w:t xml:space="preserve">Warszawa, dnia </w:t>
      </w:r>
      <w:r w:rsidR="00324469">
        <w:rPr>
          <w:rFonts w:cs="Calibri"/>
          <w:sz w:val="22"/>
          <w:szCs w:val="22"/>
        </w:rPr>
        <w:t>12</w:t>
      </w:r>
      <w:r w:rsidR="00C81741" w:rsidRPr="005D4B88">
        <w:rPr>
          <w:rFonts w:cs="Calibri"/>
          <w:sz w:val="22"/>
          <w:szCs w:val="22"/>
        </w:rPr>
        <w:t xml:space="preserve"> </w:t>
      </w:r>
      <w:r w:rsidR="004202EE">
        <w:rPr>
          <w:rFonts w:cs="Calibri"/>
          <w:sz w:val="22"/>
          <w:szCs w:val="22"/>
        </w:rPr>
        <w:t>grudnia</w:t>
      </w:r>
      <w:r w:rsidR="00C81741" w:rsidRPr="005D4B88">
        <w:rPr>
          <w:rFonts w:cs="Calibri"/>
          <w:sz w:val="22"/>
          <w:szCs w:val="22"/>
        </w:rPr>
        <w:t xml:space="preserve"> 202</w:t>
      </w:r>
      <w:r w:rsidR="00324469">
        <w:rPr>
          <w:rFonts w:cs="Calibri"/>
          <w:sz w:val="22"/>
          <w:szCs w:val="22"/>
        </w:rPr>
        <w:t>3</w:t>
      </w:r>
      <w:r w:rsidR="00C81741" w:rsidRPr="005D4B88">
        <w:rPr>
          <w:rFonts w:cs="Calibri"/>
          <w:sz w:val="22"/>
          <w:szCs w:val="22"/>
        </w:rPr>
        <w:t xml:space="preserve"> r.</w:t>
      </w:r>
    </w:p>
    <w:p w14:paraId="76267BDB" w14:textId="77777777" w:rsidR="00C81741" w:rsidRPr="00701056" w:rsidRDefault="00C81741" w:rsidP="00C81741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D6A7D2A" w14:textId="77777777" w:rsidR="00C81741" w:rsidRPr="00701056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95090CC" w14:textId="77777777" w:rsidR="00E92132" w:rsidRPr="00701056" w:rsidRDefault="00E9213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62CFA219" w14:textId="77777777" w:rsidR="00274ABD" w:rsidRPr="00701056" w:rsidRDefault="00274ABD" w:rsidP="00B24E82">
      <w:pPr>
        <w:pStyle w:val="BasicParagraph"/>
        <w:rPr>
          <w:noProof/>
          <w:sz w:val="22"/>
          <w:szCs w:val="22"/>
        </w:rPr>
      </w:pPr>
    </w:p>
    <w:p w14:paraId="0884E545" w14:textId="5698B13C" w:rsidR="004202EE" w:rsidRPr="004202EE" w:rsidRDefault="00FE3574" w:rsidP="004202EE">
      <w:pPr>
        <w:pStyle w:val="Nagwek1"/>
        <w:shd w:val="clear" w:color="auto" w:fill="FFFFFF"/>
        <w:spacing w:before="161" w:after="161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02EE">
        <w:rPr>
          <w:rFonts w:ascii="Calibri" w:eastAsia="Calibri" w:hAnsi="Calibri" w:cs="Calibri"/>
          <w:b/>
          <w:bCs/>
          <w:color w:val="auto"/>
          <w:sz w:val="22"/>
          <w:szCs w:val="22"/>
        </w:rPr>
        <w:t>Dotyczy</w:t>
      </w:r>
      <w:r w:rsidRPr="004202EE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="00C81741" w:rsidRPr="004202EE">
        <w:rPr>
          <w:rFonts w:ascii="Calibri" w:eastAsia="Calibri" w:hAnsi="Calibri" w:cs="Calibri"/>
          <w:color w:val="auto"/>
          <w:sz w:val="22"/>
          <w:szCs w:val="22"/>
        </w:rPr>
        <w:t>Postępowania o udzielenie zamówienia publicznego w trybie podstawowym</w:t>
      </w:r>
      <w:r w:rsidR="00A37B71" w:rsidRPr="004202EE">
        <w:rPr>
          <w:rFonts w:ascii="Calibri" w:eastAsia="Calibri" w:hAnsi="Calibri" w:cs="Calibri"/>
          <w:color w:val="auto"/>
          <w:sz w:val="22"/>
          <w:szCs w:val="22"/>
        </w:rPr>
        <w:t xml:space="preserve"> bez negocjacji</w:t>
      </w:r>
      <w:r w:rsidR="00C81741" w:rsidRPr="004202EE">
        <w:rPr>
          <w:rFonts w:ascii="Calibri" w:eastAsia="Calibri" w:hAnsi="Calibri" w:cs="Calibri"/>
          <w:color w:val="auto"/>
          <w:sz w:val="22"/>
          <w:szCs w:val="22"/>
        </w:rPr>
        <w:t xml:space="preserve"> na podstawie art. 275 pkt. 1 </w:t>
      </w:r>
      <w:proofErr w:type="spellStart"/>
      <w:r w:rsidR="00C81741" w:rsidRPr="004202EE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="00C81741" w:rsidRPr="004202EE">
        <w:rPr>
          <w:rFonts w:ascii="Calibri" w:eastAsia="Calibri" w:hAnsi="Calibri" w:cs="Calibri"/>
          <w:color w:val="auto"/>
          <w:sz w:val="22"/>
          <w:szCs w:val="22"/>
        </w:rPr>
        <w:t xml:space="preserve"> pn. </w:t>
      </w:r>
      <w:r w:rsidR="00402C32" w:rsidRPr="004202EE">
        <w:rPr>
          <w:rFonts w:ascii="Calibri" w:eastAsia="Calibri" w:hAnsi="Calibri" w:cs="Calibri"/>
          <w:color w:val="auto"/>
          <w:sz w:val="22"/>
          <w:szCs w:val="22"/>
        </w:rPr>
        <w:t>„</w:t>
      </w:r>
      <w:r w:rsidR="004202EE" w:rsidRPr="004202EE">
        <w:rPr>
          <w:rFonts w:ascii="Calibri" w:eastAsia="Calibri" w:hAnsi="Calibri" w:cs="Calibri"/>
          <w:color w:val="auto"/>
          <w:sz w:val="22"/>
          <w:szCs w:val="22"/>
        </w:rPr>
        <w:t>Dostarczanie energii cieplnej do obiektów Zamawiającego w okresie od 01.01.2024 - 31.12.2024</w:t>
      </w:r>
      <w:r w:rsidR="004202EE">
        <w:rPr>
          <w:rFonts w:ascii="Calibri" w:eastAsia="Calibri" w:hAnsi="Calibri" w:cs="Calibri"/>
          <w:color w:val="auto"/>
          <w:sz w:val="22"/>
          <w:szCs w:val="22"/>
        </w:rPr>
        <w:t>”.</w:t>
      </w:r>
    </w:p>
    <w:p w14:paraId="528A7791" w14:textId="6D5C4967" w:rsidR="00B24E82" w:rsidRPr="00BA6479" w:rsidRDefault="00B24E82" w:rsidP="00C81741">
      <w:pPr>
        <w:pStyle w:val="Tekst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2519D164" w14:textId="77777777" w:rsidR="00C81741" w:rsidRPr="00701056" w:rsidRDefault="00C81741" w:rsidP="00574D91">
      <w:pPr>
        <w:keepNext/>
        <w:spacing w:line="288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31A946C8" w14:textId="77777777" w:rsidR="00E92132" w:rsidRPr="00701056" w:rsidRDefault="00E92132" w:rsidP="00E92132">
      <w:pPr>
        <w:keepNext/>
        <w:spacing w:line="288" w:lineRule="auto"/>
        <w:outlineLvl w:val="0"/>
        <w:rPr>
          <w:rFonts w:ascii="Arial" w:hAnsi="Arial"/>
          <w:b/>
          <w:sz w:val="22"/>
          <w:szCs w:val="22"/>
        </w:rPr>
      </w:pPr>
    </w:p>
    <w:p w14:paraId="460D3E3F" w14:textId="77777777" w:rsidR="00574D91" w:rsidRPr="005D4B88" w:rsidRDefault="00574D91" w:rsidP="00574D91">
      <w:pPr>
        <w:keepNext/>
        <w:spacing w:line="288" w:lineRule="auto"/>
        <w:jc w:val="center"/>
        <w:outlineLvl w:val="0"/>
        <w:rPr>
          <w:rFonts w:cs="Calibri"/>
          <w:sz w:val="28"/>
          <w:szCs w:val="28"/>
        </w:rPr>
      </w:pPr>
      <w:r w:rsidRPr="005D4B88">
        <w:rPr>
          <w:rFonts w:cs="Calibri"/>
          <w:b/>
          <w:sz w:val="28"/>
          <w:szCs w:val="28"/>
        </w:rPr>
        <w:t>Informacja z otwarcia ofert</w:t>
      </w:r>
    </w:p>
    <w:p w14:paraId="0519DDB1" w14:textId="77777777" w:rsidR="00574D91" w:rsidRPr="005D4B88" w:rsidRDefault="00574D91" w:rsidP="00574D91">
      <w:pPr>
        <w:spacing w:line="288" w:lineRule="auto"/>
        <w:jc w:val="both"/>
        <w:rPr>
          <w:rFonts w:cs="Calibri"/>
          <w:sz w:val="22"/>
          <w:szCs w:val="22"/>
        </w:rPr>
      </w:pPr>
    </w:p>
    <w:p w14:paraId="4C5A8ADE" w14:textId="77777777" w:rsidR="00574D91" w:rsidRPr="005D4B88" w:rsidRDefault="007B5B9E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  <w:r w:rsidRPr="005D4B88">
        <w:rPr>
          <w:rFonts w:cs="Calibri"/>
          <w:sz w:val="22"/>
          <w:szCs w:val="22"/>
        </w:rPr>
        <w:t xml:space="preserve">Centrum </w:t>
      </w:r>
      <w:r w:rsidR="00A37B71" w:rsidRPr="005D4B88">
        <w:rPr>
          <w:rFonts w:cs="Calibri"/>
          <w:sz w:val="22"/>
          <w:szCs w:val="22"/>
        </w:rPr>
        <w:t>R</w:t>
      </w:r>
      <w:r w:rsidRPr="005D4B88">
        <w:rPr>
          <w:rFonts w:cs="Calibri"/>
          <w:sz w:val="22"/>
          <w:szCs w:val="22"/>
        </w:rPr>
        <w:t>ekreacyjno-Sportowe Bielany</w:t>
      </w:r>
      <w:r w:rsidR="00574D91" w:rsidRPr="005D4B88">
        <w:rPr>
          <w:rFonts w:cs="Calibri"/>
          <w:sz w:val="22"/>
          <w:szCs w:val="22"/>
        </w:rPr>
        <w:t xml:space="preserve"> z siedzibą w </w:t>
      </w:r>
      <w:r w:rsidRPr="005D4B88">
        <w:rPr>
          <w:rFonts w:cs="Calibri"/>
          <w:sz w:val="22"/>
          <w:szCs w:val="22"/>
        </w:rPr>
        <w:t>Warszawie</w:t>
      </w:r>
      <w:r w:rsidR="00574D91" w:rsidRPr="005D4B88">
        <w:rPr>
          <w:rFonts w:cs="Calibri"/>
          <w:sz w:val="22"/>
          <w:szCs w:val="22"/>
        </w:rPr>
        <w:t xml:space="preserve"> przy ul. </w:t>
      </w:r>
      <w:r w:rsidRPr="005D4B88">
        <w:rPr>
          <w:rFonts w:cs="Calibri"/>
          <w:sz w:val="22"/>
          <w:szCs w:val="22"/>
        </w:rPr>
        <w:t>Conrada 6,</w:t>
      </w:r>
      <w:r w:rsidR="00574D91" w:rsidRPr="005D4B88">
        <w:rPr>
          <w:rFonts w:cs="Calibri"/>
          <w:sz w:val="22"/>
          <w:szCs w:val="22"/>
        </w:rPr>
        <w:t xml:space="preserve"> zwane w dalszej części Zamawiającym, na podstawie </w:t>
      </w:r>
      <w:r w:rsidR="00574D91" w:rsidRPr="005D4B88">
        <w:rPr>
          <w:rFonts w:cs="Calibri"/>
          <w:b/>
          <w:sz w:val="22"/>
          <w:szCs w:val="22"/>
        </w:rPr>
        <w:t>art. 222 ust. 5</w:t>
      </w:r>
      <w:r w:rsidR="00574D91" w:rsidRPr="005D4B88">
        <w:rPr>
          <w:rFonts w:cs="Calibri"/>
          <w:sz w:val="22"/>
          <w:szCs w:val="22"/>
        </w:rPr>
        <w:t xml:space="preserve"> ustawy z dnia 11 września 2019 r. Prawo zamówień publicznych (Dz.U. z 2019 poz. 2019 z </w:t>
      </w:r>
      <w:proofErr w:type="spellStart"/>
      <w:r w:rsidR="00574D91" w:rsidRPr="005D4B88">
        <w:rPr>
          <w:rFonts w:cs="Calibri"/>
          <w:sz w:val="22"/>
          <w:szCs w:val="22"/>
        </w:rPr>
        <w:t>późn</w:t>
      </w:r>
      <w:proofErr w:type="spellEnd"/>
      <w:r w:rsidR="00574D91" w:rsidRPr="005D4B88">
        <w:rPr>
          <w:rFonts w:cs="Calibri"/>
          <w:sz w:val="22"/>
          <w:szCs w:val="22"/>
        </w:rPr>
        <w:t>. zm.) zwaną dalej „ustawą”, przedstawia informacje z otwarcia ofert.</w:t>
      </w:r>
    </w:p>
    <w:p w14:paraId="488E4FFF" w14:textId="77777777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</w:p>
    <w:p w14:paraId="169FD250" w14:textId="3B2CAC6E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  <w:r w:rsidRPr="005D4B88">
        <w:rPr>
          <w:rFonts w:cs="Calibri"/>
          <w:sz w:val="22"/>
          <w:szCs w:val="22"/>
        </w:rPr>
        <w:t xml:space="preserve">Otwarcie ofert nastąpiło w dniu </w:t>
      </w:r>
      <w:r w:rsidR="008909EA">
        <w:rPr>
          <w:rFonts w:cs="Calibri"/>
          <w:sz w:val="22"/>
          <w:szCs w:val="22"/>
        </w:rPr>
        <w:t>12</w:t>
      </w:r>
      <w:r w:rsidRPr="005D4B88">
        <w:rPr>
          <w:rFonts w:cs="Calibri"/>
          <w:sz w:val="22"/>
          <w:szCs w:val="22"/>
        </w:rPr>
        <w:t>.</w:t>
      </w:r>
      <w:r w:rsidR="004202EE">
        <w:rPr>
          <w:rFonts w:cs="Calibri"/>
          <w:sz w:val="22"/>
          <w:szCs w:val="22"/>
        </w:rPr>
        <w:t>12</w:t>
      </w:r>
      <w:r w:rsidRPr="005D4B88">
        <w:rPr>
          <w:rFonts w:cs="Calibri"/>
          <w:sz w:val="22"/>
          <w:szCs w:val="22"/>
        </w:rPr>
        <w:t>.202</w:t>
      </w:r>
      <w:r w:rsidR="008909EA">
        <w:rPr>
          <w:rFonts w:cs="Calibri"/>
          <w:sz w:val="22"/>
          <w:szCs w:val="22"/>
        </w:rPr>
        <w:t>3</w:t>
      </w:r>
      <w:r w:rsidRPr="005D4B88">
        <w:rPr>
          <w:rFonts w:cs="Calibri"/>
          <w:sz w:val="22"/>
          <w:szCs w:val="22"/>
        </w:rPr>
        <w:t xml:space="preserve"> r., o godzinie </w:t>
      </w:r>
      <w:r w:rsidR="007B5B9E" w:rsidRPr="005D4B88">
        <w:rPr>
          <w:rFonts w:cs="Calibri"/>
          <w:sz w:val="22"/>
          <w:szCs w:val="22"/>
        </w:rPr>
        <w:t>1</w:t>
      </w:r>
      <w:r w:rsidR="00BF41A1" w:rsidRPr="005D4B88">
        <w:rPr>
          <w:rFonts w:cs="Calibri"/>
          <w:sz w:val="22"/>
          <w:szCs w:val="22"/>
        </w:rPr>
        <w:t>4</w:t>
      </w:r>
      <w:r w:rsidRPr="005D4B88">
        <w:rPr>
          <w:rFonts w:cs="Calibri"/>
          <w:sz w:val="22"/>
          <w:szCs w:val="22"/>
        </w:rPr>
        <w:t>:00 i zostały otwarte następujące oferty:</w:t>
      </w:r>
    </w:p>
    <w:p w14:paraId="11120004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7A976521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493"/>
        <w:gridCol w:w="1698"/>
        <w:gridCol w:w="1525"/>
        <w:gridCol w:w="2308"/>
      </w:tblGrid>
      <w:tr w:rsidR="005D4B88" w:rsidRPr="005D4B88" w14:paraId="1E2BA172" w14:textId="77777777" w:rsidTr="00BC30A4">
        <w:trPr>
          <w:trHeight w:val="1890"/>
        </w:trPr>
        <w:tc>
          <w:tcPr>
            <w:tcW w:w="967" w:type="dxa"/>
            <w:shd w:val="clear" w:color="auto" w:fill="auto"/>
            <w:vAlign w:val="center"/>
          </w:tcPr>
          <w:p w14:paraId="1D0F8E5D" w14:textId="77777777" w:rsidR="008F28C1" w:rsidRPr="005D4B88" w:rsidRDefault="008F28C1" w:rsidP="005D4B88">
            <w:pPr>
              <w:spacing w:line="260" w:lineRule="exact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5D4B88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78D5447F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8B1BD9D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 wykonania zamówienia w złotych</w:t>
            </w:r>
          </w:p>
        </w:tc>
        <w:tc>
          <w:tcPr>
            <w:tcW w:w="1525" w:type="dxa"/>
            <w:shd w:val="clear" w:color="auto" w:fill="auto"/>
          </w:tcPr>
          <w:p w14:paraId="45C40514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0C03B054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049034C0" w14:textId="77777777" w:rsidR="00613AB2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Czas reakcji</w:t>
            </w:r>
            <w:r w:rsidR="00613AB2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2B446000" w14:textId="77777777" w:rsidR="008F28C1" w:rsidRPr="005D4B88" w:rsidRDefault="00613AB2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(w godzinach)</w:t>
            </w:r>
          </w:p>
        </w:tc>
        <w:tc>
          <w:tcPr>
            <w:tcW w:w="2308" w:type="dxa"/>
            <w:shd w:val="clear" w:color="auto" w:fill="auto"/>
          </w:tcPr>
          <w:p w14:paraId="7923A6F4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67C8DF5E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202DF563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Zatrudnienie osób z niepełnosprawnościami (liczba osób)</w:t>
            </w:r>
          </w:p>
        </w:tc>
      </w:tr>
      <w:tr w:rsidR="005D4B88" w:rsidRPr="005D4B88" w14:paraId="2BECC16D" w14:textId="77777777" w:rsidTr="00BC30A4">
        <w:trPr>
          <w:trHeight w:val="648"/>
        </w:trPr>
        <w:tc>
          <w:tcPr>
            <w:tcW w:w="967" w:type="dxa"/>
            <w:shd w:val="clear" w:color="auto" w:fill="auto"/>
          </w:tcPr>
          <w:p w14:paraId="0ADD5B06" w14:textId="77777777" w:rsidR="008F28C1" w:rsidRPr="005D4B88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5D4B88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8F9A907" w14:textId="77777777" w:rsidR="008F28C1" w:rsidRPr="005D4B88" w:rsidRDefault="008F28C1" w:rsidP="005D4B88">
            <w:pPr>
              <w:pStyle w:val="Default"/>
              <w:spacing w:line="288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4B88">
              <w:rPr>
                <w:rFonts w:ascii="Calibri" w:hAnsi="Calibri" w:cs="Calibri"/>
                <w:color w:val="auto"/>
                <w:sz w:val="20"/>
                <w:szCs w:val="20"/>
              </w:rPr>
              <w:t>PGNiG Termika S.A.                              ul. Modlińska 15,                                                03-216 Warszawa</w:t>
            </w:r>
          </w:p>
        </w:tc>
        <w:tc>
          <w:tcPr>
            <w:tcW w:w="1698" w:type="dxa"/>
            <w:shd w:val="clear" w:color="auto" w:fill="auto"/>
          </w:tcPr>
          <w:p w14:paraId="38BAECA1" w14:textId="77777777" w:rsidR="008C32F8" w:rsidRDefault="008C32F8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4CD6660E" w14:textId="54225A3B" w:rsidR="00ED6BCD" w:rsidRPr="005D4B88" w:rsidRDefault="002C1884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1 040 128,92</w:t>
            </w:r>
          </w:p>
        </w:tc>
        <w:tc>
          <w:tcPr>
            <w:tcW w:w="1525" w:type="dxa"/>
            <w:shd w:val="clear" w:color="auto" w:fill="auto"/>
          </w:tcPr>
          <w:p w14:paraId="5816123B" w14:textId="77777777" w:rsidR="008F28C1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61C657E5" w14:textId="77777777" w:rsidR="00826D9C" w:rsidRPr="005D4B88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308" w:type="dxa"/>
            <w:shd w:val="clear" w:color="auto" w:fill="auto"/>
          </w:tcPr>
          <w:p w14:paraId="1126CCB4" w14:textId="77777777" w:rsidR="00826D9C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1887C712" w14:textId="77777777" w:rsidR="008F28C1" w:rsidRPr="005D4B88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5D4B88" w:rsidRPr="005D4B88" w14:paraId="211E0DAB" w14:textId="77777777" w:rsidTr="00BC30A4">
        <w:trPr>
          <w:trHeight w:val="864"/>
        </w:trPr>
        <w:tc>
          <w:tcPr>
            <w:tcW w:w="967" w:type="dxa"/>
            <w:shd w:val="clear" w:color="auto" w:fill="auto"/>
          </w:tcPr>
          <w:p w14:paraId="34C53BCE" w14:textId="77777777" w:rsidR="008F28C1" w:rsidRPr="005D4B88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5D4B88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14:paraId="0D941313" w14:textId="77777777" w:rsidR="008F28C1" w:rsidRPr="005D4B88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D4B88">
              <w:rPr>
                <w:rFonts w:cs="Calibri"/>
                <w:sz w:val="20"/>
                <w:szCs w:val="20"/>
              </w:rPr>
              <w:t>VEOLIA Energia Warszawa S. A. ul. Stefana Batorego 2,  02- 591 Warszawa</w:t>
            </w:r>
          </w:p>
        </w:tc>
        <w:tc>
          <w:tcPr>
            <w:tcW w:w="1698" w:type="dxa"/>
            <w:shd w:val="clear" w:color="auto" w:fill="auto"/>
          </w:tcPr>
          <w:p w14:paraId="14755CC0" w14:textId="77777777" w:rsidR="008C32F8" w:rsidRDefault="008C32F8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04AC6D17" w14:textId="1A0B2623" w:rsidR="00ED6BCD" w:rsidRPr="005D4B88" w:rsidRDefault="002C1884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1 040 128,92</w:t>
            </w:r>
          </w:p>
        </w:tc>
        <w:tc>
          <w:tcPr>
            <w:tcW w:w="1525" w:type="dxa"/>
            <w:shd w:val="clear" w:color="auto" w:fill="auto"/>
          </w:tcPr>
          <w:p w14:paraId="65E1ACC6" w14:textId="77777777" w:rsidR="008F28C1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1DAE0238" w14:textId="77777777" w:rsidR="00826D9C" w:rsidRPr="005D4B88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14:paraId="3797F377" w14:textId="77777777" w:rsidR="00826D9C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5B63DCE4" w14:textId="26339CDB" w:rsidR="008F28C1" w:rsidRPr="005D4B88" w:rsidRDefault="002C1884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</w:tbl>
    <w:p w14:paraId="18FF0FBF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0C0BD5D3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3D16C569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2DA02B1B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74A27C1A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sectPr w:rsidR="007B5B9E" w:rsidSect="006A0F05">
      <w:footerReference w:type="default" r:id="rId8"/>
      <w:headerReference w:type="first" r:id="rId9"/>
      <w:footerReference w:type="first" r:id="rId10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9F17" w14:textId="77777777" w:rsidR="00274051" w:rsidRDefault="00274051" w:rsidP="00DD5CFB">
      <w:r>
        <w:separator/>
      </w:r>
    </w:p>
  </w:endnote>
  <w:endnote w:type="continuationSeparator" w:id="0">
    <w:p w14:paraId="14D1E833" w14:textId="77777777" w:rsidR="00274051" w:rsidRDefault="00274051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2158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  <w:r w:rsidRPr="00067EEB">
      <w:rPr>
        <w:i/>
        <w:iCs/>
        <w:sz w:val="18"/>
        <w:szCs w:val="18"/>
      </w:rPr>
      <w:t>DG-VI.272.4.2021</w:t>
    </w:r>
    <w:r w:rsidR="00086E7A">
      <w:rPr>
        <w:i/>
        <w:iCs/>
        <w:sz w:val="18"/>
        <w:szCs w:val="18"/>
      </w:rPr>
      <w:tab/>
    </w:r>
    <w:r w:rsidR="00086E7A" w:rsidRPr="00D569D3">
      <w:rPr>
        <w:i/>
        <w:iCs/>
        <w:sz w:val="18"/>
        <w:szCs w:val="18"/>
      </w:rPr>
      <w:t>|</w:t>
    </w:r>
    <w:r w:rsidR="00086E7A" w:rsidRPr="00D569D3">
      <w:rPr>
        <w:i/>
        <w:iCs/>
        <w:sz w:val="18"/>
        <w:szCs w:val="18"/>
      </w:rPr>
      <w:fldChar w:fldCharType="begin"/>
    </w:r>
    <w:r w:rsidR="00086E7A" w:rsidRPr="00D569D3">
      <w:rPr>
        <w:i/>
        <w:iCs/>
        <w:sz w:val="18"/>
        <w:szCs w:val="18"/>
      </w:rPr>
      <w:instrText xml:space="preserve"> PAGE   \* MERGEFORMAT </w:instrText>
    </w:r>
    <w:r w:rsidR="00086E7A" w:rsidRPr="00D569D3">
      <w:rPr>
        <w:i/>
        <w:iCs/>
        <w:sz w:val="18"/>
        <w:szCs w:val="18"/>
      </w:rPr>
      <w:fldChar w:fldCharType="separate"/>
    </w:r>
    <w:r w:rsidR="00E8658A">
      <w:rPr>
        <w:i/>
        <w:iCs/>
        <w:noProof/>
        <w:sz w:val="18"/>
        <w:szCs w:val="18"/>
      </w:rPr>
      <w:t>2</w:t>
    </w:r>
    <w:r w:rsidR="00086E7A" w:rsidRPr="00D569D3"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00AB" w14:textId="77777777" w:rsidR="00086E7A" w:rsidRPr="00086E7A" w:rsidRDefault="00086E7A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F4B9" w14:textId="77777777" w:rsidR="00274051" w:rsidRDefault="00274051" w:rsidP="00DD5CFB">
      <w:r>
        <w:separator/>
      </w:r>
    </w:p>
  </w:footnote>
  <w:footnote w:type="continuationSeparator" w:id="0">
    <w:p w14:paraId="39D1CBBA" w14:textId="77777777" w:rsidR="00274051" w:rsidRDefault="00274051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9505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739811">
    <w:abstractNumId w:val="1"/>
  </w:num>
  <w:num w:numId="2" w16cid:durableId="1560244826">
    <w:abstractNumId w:val="23"/>
  </w:num>
  <w:num w:numId="3" w16cid:durableId="849030212">
    <w:abstractNumId w:val="21"/>
  </w:num>
  <w:num w:numId="4" w16cid:durableId="1585643828">
    <w:abstractNumId w:val="14"/>
  </w:num>
  <w:num w:numId="5" w16cid:durableId="1421684744">
    <w:abstractNumId w:val="7"/>
  </w:num>
  <w:num w:numId="6" w16cid:durableId="1553811350">
    <w:abstractNumId w:val="8"/>
  </w:num>
  <w:num w:numId="7" w16cid:durableId="2047369415">
    <w:abstractNumId w:val="18"/>
  </w:num>
  <w:num w:numId="8" w16cid:durableId="165052220">
    <w:abstractNumId w:val="13"/>
  </w:num>
  <w:num w:numId="9" w16cid:durableId="2126730853">
    <w:abstractNumId w:val="20"/>
  </w:num>
  <w:num w:numId="10" w16cid:durableId="469907708">
    <w:abstractNumId w:val="17"/>
  </w:num>
  <w:num w:numId="11" w16cid:durableId="1216887433">
    <w:abstractNumId w:val="4"/>
  </w:num>
  <w:num w:numId="12" w16cid:durableId="1256206775">
    <w:abstractNumId w:val="2"/>
  </w:num>
  <w:num w:numId="13" w16cid:durableId="1936589486">
    <w:abstractNumId w:val="9"/>
  </w:num>
  <w:num w:numId="14" w16cid:durableId="142429355">
    <w:abstractNumId w:val="5"/>
  </w:num>
  <w:num w:numId="15" w16cid:durableId="288241466">
    <w:abstractNumId w:val="0"/>
  </w:num>
  <w:num w:numId="16" w16cid:durableId="1918442908">
    <w:abstractNumId w:val="6"/>
  </w:num>
  <w:num w:numId="17" w16cid:durableId="332873787">
    <w:abstractNumId w:val="11"/>
  </w:num>
  <w:num w:numId="18" w16cid:durableId="1482574390">
    <w:abstractNumId w:val="15"/>
  </w:num>
  <w:num w:numId="19" w16cid:durableId="1263763355">
    <w:abstractNumId w:val="10"/>
  </w:num>
  <w:num w:numId="20" w16cid:durableId="1051879974">
    <w:abstractNumId w:val="16"/>
  </w:num>
  <w:num w:numId="21" w16cid:durableId="180821650">
    <w:abstractNumId w:val="3"/>
  </w:num>
  <w:num w:numId="22" w16cid:durableId="3166084">
    <w:abstractNumId w:val="12"/>
  </w:num>
  <w:num w:numId="23" w16cid:durableId="1049837835">
    <w:abstractNumId w:val="25"/>
  </w:num>
  <w:num w:numId="24" w16cid:durableId="395864252">
    <w:abstractNumId w:val="19"/>
  </w:num>
  <w:num w:numId="25" w16cid:durableId="1009917094">
    <w:abstractNumId w:val="22"/>
  </w:num>
  <w:num w:numId="26" w16cid:durableId="10409763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33C23"/>
    <w:rsid w:val="001A6116"/>
    <w:rsid w:val="001C16BA"/>
    <w:rsid w:val="001C336A"/>
    <w:rsid w:val="001D471D"/>
    <w:rsid w:val="00221286"/>
    <w:rsid w:val="00224B2F"/>
    <w:rsid w:val="002536DC"/>
    <w:rsid w:val="002614A0"/>
    <w:rsid w:val="00274051"/>
    <w:rsid w:val="00274ABD"/>
    <w:rsid w:val="002A1005"/>
    <w:rsid w:val="002A2F55"/>
    <w:rsid w:val="002B60E4"/>
    <w:rsid w:val="002C1688"/>
    <w:rsid w:val="002C1884"/>
    <w:rsid w:val="002F0EFB"/>
    <w:rsid w:val="00304E69"/>
    <w:rsid w:val="00324469"/>
    <w:rsid w:val="00326B80"/>
    <w:rsid w:val="003436D0"/>
    <w:rsid w:val="00361185"/>
    <w:rsid w:val="00390C27"/>
    <w:rsid w:val="003B0A91"/>
    <w:rsid w:val="003F10F7"/>
    <w:rsid w:val="00402C32"/>
    <w:rsid w:val="004202EE"/>
    <w:rsid w:val="004227C8"/>
    <w:rsid w:val="00445ACB"/>
    <w:rsid w:val="00463A8C"/>
    <w:rsid w:val="00464B50"/>
    <w:rsid w:val="00471937"/>
    <w:rsid w:val="004741F5"/>
    <w:rsid w:val="004849EB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D4B88"/>
    <w:rsid w:val="005E3852"/>
    <w:rsid w:val="005F6D25"/>
    <w:rsid w:val="006014D6"/>
    <w:rsid w:val="006021CB"/>
    <w:rsid w:val="006048D9"/>
    <w:rsid w:val="00610E3E"/>
    <w:rsid w:val="00613AB2"/>
    <w:rsid w:val="00644244"/>
    <w:rsid w:val="006A0F05"/>
    <w:rsid w:val="006B42F7"/>
    <w:rsid w:val="006C51E4"/>
    <w:rsid w:val="006D5D7E"/>
    <w:rsid w:val="006F4AD4"/>
    <w:rsid w:val="006F6FAC"/>
    <w:rsid w:val="00701056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B6822"/>
    <w:rsid w:val="007C187E"/>
    <w:rsid w:val="007C2C0B"/>
    <w:rsid w:val="007D4E74"/>
    <w:rsid w:val="007E704D"/>
    <w:rsid w:val="00826D9C"/>
    <w:rsid w:val="0084275E"/>
    <w:rsid w:val="008429BC"/>
    <w:rsid w:val="00851497"/>
    <w:rsid w:val="008675AF"/>
    <w:rsid w:val="00886C0A"/>
    <w:rsid w:val="008909EA"/>
    <w:rsid w:val="008C179C"/>
    <w:rsid w:val="008C32F8"/>
    <w:rsid w:val="008C4BCF"/>
    <w:rsid w:val="008D5436"/>
    <w:rsid w:val="008E184B"/>
    <w:rsid w:val="008E3A8E"/>
    <w:rsid w:val="008F28C1"/>
    <w:rsid w:val="00945C83"/>
    <w:rsid w:val="009A7511"/>
    <w:rsid w:val="009C7BC5"/>
    <w:rsid w:val="009C7D8F"/>
    <w:rsid w:val="009D17A5"/>
    <w:rsid w:val="009F488E"/>
    <w:rsid w:val="00A177C0"/>
    <w:rsid w:val="00A327A1"/>
    <w:rsid w:val="00A37B71"/>
    <w:rsid w:val="00A6248A"/>
    <w:rsid w:val="00A65031"/>
    <w:rsid w:val="00AD3D61"/>
    <w:rsid w:val="00AE5C60"/>
    <w:rsid w:val="00B14E72"/>
    <w:rsid w:val="00B24E82"/>
    <w:rsid w:val="00B26D40"/>
    <w:rsid w:val="00B364E5"/>
    <w:rsid w:val="00B46EF8"/>
    <w:rsid w:val="00B67345"/>
    <w:rsid w:val="00B77D63"/>
    <w:rsid w:val="00B810D4"/>
    <w:rsid w:val="00BA1E8A"/>
    <w:rsid w:val="00BA3647"/>
    <w:rsid w:val="00BA6479"/>
    <w:rsid w:val="00BC30A4"/>
    <w:rsid w:val="00BD3187"/>
    <w:rsid w:val="00BF41A1"/>
    <w:rsid w:val="00C046A8"/>
    <w:rsid w:val="00C16F06"/>
    <w:rsid w:val="00C24788"/>
    <w:rsid w:val="00C56202"/>
    <w:rsid w:val="00C57B4A"/>
    <w:rsid w:val="00C63AC5"/>
    <w:rsid w:val="00C702D8"/>
    <w:rsid w:val="00C81741"/>
    <w:rsid w:val="00C90939"/>
    <w:rsid w:val="00CD11DA"/>
    <w:rsid w:val="00CD2C62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B1843"/>
    <w:rsid w:val="00DB3906"/>
    <w:rsid w:val="00DD4517"/>
    <w:rsid w:val="00DD5CFB"/>
    <w:rsid w:val="00E16DB4"/>
    <w:rsid w:val="00E56236"/>
    <w:rsid w:val="00E67312"/>
    <w:rsid w:val="00E70C47"/>
    <w:rsid w:val="00E71633"/>
    <w:rsid w:val="00E73AD8"/>
    <w:rsid w:val="00E8658A"/>
    <w:rsid w:val="00E867A7"/>
    <w:rsid w:val="00E92132"/>
    <w:rsid w:val="00E96D2C"/>
    <w:rsid w:val="00E9788F"/>
    <w:rsid w:val="00ED0BC3"/>
    <w:rsid w:val="00ED6BCD"/>
    <w:rsid w:val="00EF1FE0"/>
    <w:rsid w:val="00F001A5"/>
    <w:rsid w:val="00F142F2"/>
    <w:rsid w:val="00F42948"/>
    <w:rsid w:val="00F633D4"/>
    <w:rsid w:val="00F71AF0"/>
    <w:rsid w:val="00F956E2"/>
    <w:rsid w:val="00FB61B3"/>
    <w:rsid w:val="00FC42EC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78AEF"/>
  <w15:docId w15:val="{1AAAFDBD-3105-4025-A8FE-A381756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2E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/>
      <w:sz w:val="20"/>
      <w:szCs w:val="22"/>
    </w:rPr>
  </w:style>
  <w:style w:type="character" w:customStyle="1" w:styleId="Styl2SWZZnak">
    <w:name w:val="Styl2SWZ Znak"/>
    <w:link w:val="Styl2SWZ"/>
    <w:rsid w:val="004B5F03"/>
    <w:rPr>
      <w:rFonts w:ascii="Arial" w:hAnsi="Arial"/>
      <w:color w:val="000000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633D4"/>
    <w:rPr>
      <w:color w:val="0563C1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202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cp:lastModifiedBy>Mirosław Kozłowski</cp:lastModifiedBy>
  <cp:revision>5</cp:revision>
  <cp:lastPrinted>2023-05-12T12:08:00Z</cp:lastPrinted>
  <dcterms:created xsi:type="dcterms:W3CDTF">2023-12-11T09:07:00Z</dcterms:created>
  <dcterms:modified xsi:type="dcterms:W3CDTF">2023-12-12T13:16:00Z</dcterms:modified>
</cp:coreProperties>
</file>